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ΔΙΟΙΚΗΣΗΣ &amp; ΟΙΚΟΝΟΜΙΑΣ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ΔΙΟΙΚΗΣΗΣ ΕΠΙΧΕΙΡΗΣΕΩΝ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1D341B" w:rsidRDefault="001D341B" w:rsidP="00050B81">
            <w:pPr>
              <w:spacing w:after="0" w:line="240" w:lineRule="auto"/>
              <w:rPr>
                <w:rFonts w:ascii="Calibri" w:eastAsia="Times New Roman" w:hAnsi="Calibri" w:cs="Arial"/>
                <w:b/>
                <w:sz w:val="20"/>
                <w:szCs w:val="20"/>
                <w:lang w:val="en-US"/>
              </w:rPr>
            </w:pPr>
            <w:r>
              <w:rPr>
                <w:rFonts w:ascii="Calibri" w:hAnsi="Calibri" w:cs="Arial"/>
                <w:color w:val="002060"/>
                <w:sz w:val="20"/>
                <w:szCs w:val="20"/>
                <w:lang w:val="en-US"/>
              </w:rPr>
              <w:t>K313</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3</w:t>
            </w:r>
            <w:r>
              <w:rPr>
                <w:rFonts w:ascii="Calibri" w:eastAsia="Times New Roman" w:hAnsi="Calibri" w:cs="Arial"/>
                <w:color w:val="002060"/>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1D341B" w:rsidRDefault="001D341B" w:rsidP="001A3F9B">
            <w:pPr>
              <w:spacing w:after="0" w:line="240" w:lineRule="auto"/>
              <w:rPr>
                <w:rFonts w:ascii="Calibri" w:eastAsia="Times New Roman" w:hAnsi="Calibri" w:cs="Arial"/>
                <w:sz w:val="20"/>
                <w:szCs w:val="20"/>
              </w:rPr>
            </w:pPr>
            <w:r>
              <w:rPr>
                <w:rFonts w:ascii="Calibri" w:hAnsi="Calibri" w:cs="Arial"/>
                <w:color w:val="002060"/>
                <w:sz w:val="20"/>
                <w:szCs w:val="20"/>
              </w:rPr>
              <w:t>ΔΙΟΙΚΗΣΗ &amp; ΔΙΑΧΕΙΡΙΣΗ ΕΡΓΩΝ</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59" w:type="dxa"/>
            <w:gridSpan w:val="2"/>
          </w:tcPr>
          <w:p w:rsidR="00050B81" w:rsidRPr="00726337" w:rsidRDefault="00050B81" w:rsidP="00726337">
            <w:pPr>
              <w:spacing w:after="0" w:line="240" w:lineRule="auto"/>
              <w:jc w:val="center"/>
              <w:rPr>
                <w:rFonts w:ascii="Calibri" w:eastAsia="Times New Roman" w:hAnsi="Calibri" w:cs="Arial"/>
                <w:color w:val="002060"/>
                <w:sz w:val="20"/>
                <w:szCs w:val="20"/>
              </w:rPr>
            </w:pPr>
          </w:p>
        </w:tc>
        <w:tc>
          <w:tcPr>
            <w:tcW w:w="1240" w:type="dxa"/>
          </w:tcPr>
          <w:p w:rsidR="00050B81" w:rsidRPr="00726337" w:rsidRDefault="001D341B"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1D341B"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050B81" w:rsidRDefault="00907017" w:rsidP="00050B81">
            <w:pPr>
              <w:spacing w:after="0" w:line="240" w:lineRule="auto"/>
              <w:rPr>
                <w:rFonts w:ascii="Calibri" w:eastAsia="Times New Roman" w:hAnsi="Calibri" w:cs="Arial"/>
                <w:color w:val="002060"/>
                <w:sz w:val="20"/>
                <w:szCs w:val="20"/>
              </w:rPr>
            </w:pPr>
            <w:r w:rsidRPr="00907017">
              <w:rPr>
                <w:rFonts w:ascii="Calibri" w:hAnsi="Calibri" w:cs="Arial"/>
                <w:color w:val="002060"/>
                <w:sz w:val="20"/>
                <w:szCs w:val="20"/>
              </w:rPr>
              <w:t>ΝΑΙ</w:t>
            </w:r>
            <w:r w:rsidR="001D341B">
              <w:rPr>
                <w:rFonts w:ascii="Calibri" w:hAnsi="Calibri" w:cs="Arial"/>
                <w:color w:val="002060"/>
                <w:sz w:val="20"/>
                <w:szCs w:val="20"/>
              </w:rPr>
              <w:t xml:space="preserve"> (στην Αγγλική)</w:t>
            </w:r>
          </w:p>
        </w:tc>
      </w:tr>
      <w:tr w:rsidR="00050B81" w:rsidRPr="003B45BC"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050B81" w:rsidRDefault="001D341B" w:rsidP="00907017">
            <w:pPr>
              <w:rPr>
                <w:rFonts w:ascii="Calibri" w:hAnsi="Calibri" w:cs="Arial"/>
                <w:color w:val="002060"/>
                <w:sz w:val="20"/>
                <w:szCs w:val="20"/>
                <w:lang w:val="en-GB"/>
              </w:rPr>
            </w:pPr>
            <w:r>
              <w:rPr>
                <w:rFonts w:ascii="Calibri" w:eastAsia="Times New Roman" w:hAnsi="Calibri" w:cs="Arial"/>
                <w:color w:val="002060"/>
                <w:sz w:val="20"/>
                <w:szCs w:val="20"/>
                <w:lang w:val="en-GB"/>
              </w:rPr>
              <w:t>http://openclass.teilar.gr/courses/DDE114/</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Το μάθημα αποτελεί το βασικό εισαγωγικό μάθημα στις έννοιες του έργου και των διαδικασιών διοίκησης και διαχείρισης έργων.  </w:t>
            </w:r>
          </w:p>
          <w:p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Ή ύλη του μαθήματος στοχεύει στην εισαγωγή των σπουδαστών στις βασικές έννοιες της διοίκησης έργων, τη σύνδεση της έννοιας του έργου με τους εκάστοτε επιχειρησιακούς στόχους και το αντίστοιχο επιχειρησιακό / οικονομικό περιβάλλον και την κατανόηση της συνολικής εικόνας του έργου και των απαιτήσεων για την αποτελεσματική διαχείριση του. </w:t>
            </w:r>
          </w:p>
          <w:p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Επίσης αναφέρεται σε εισαγωγικές έννοιες σε μεθοδολογίες διαχείρισης έργων και τη θέση τους στη διάρκεια του κύκλου ζωής ενός έργου, έτσι ώστε ο φοιτητής να έχει μία συνολική αντίληψη των διαδικασιών και μεθοδολογιών στη διαχείριση έργου. Με αυτή την έννοια το μάθημα αποτελεί τη βάση πάνω στην οποία συγκεκριμένες μεθοδολογίες και τεχνικές διαχείρισης έργων αναπτύσσονται σε επί μέρους ειδικά μαθήματα της κατεύθυνσης. </w:t>
            </w:r>
          </w:p>
          <w:p w:rsidR="001D341B" w:rsidRDefault="001D341B" w:rsidP="001D341B">
            <w:pPr>
              <w:widowControl w:val="0"/>
              <w:autoSpaceDE w:val="0"/>
              <w:autoSpaceDN w:val="0"/>
              <w:adjustRightInd w:val="0"/>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Τέλος, στόχο του μαθήματος αποτελεί η κατανόηση από τους σπουδαστές της σημασίας της διαχείρισης των έργων στη σύγχρονη οικονομία και της μετεξέλιξης της διοίκησης και διαχείρισης έργων σε ένα διακριτό επιστημονικό πεδίο / επάγγελμα</w:t>
            </w:r>
          </w:p>
          <w:p w:rsidR="001D341B" w:rsidRDefault="001D341B" w:rsidP="001D341B">
            <w:pPr>
              <w:spacing w:after="0" w:line="240" w:lineRule="auto"/>
              <w:rPr>
                <w:rFonts w:ascii="Calibri" w:eastAsia="Times New Roman" w:hAnsi="Calibri" w:cs="Arial"/>
                <w:color w:val="002060"/>
                <w:sz w:val="20"/>
                <w:szCs w:val="20"/>
              </w:rPr>
            </w:pPr>
          </w:p>
          <w:p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lastRenderedPageBreak/>
              <w:t>Με την επιτυχή ολοκλήρωση του μαθήματος ο φοιτητής / τρια θα είναι σε θέση να:</w:t>
            </w:r>
          </w:p>
          <w:p w:rsidR="001D341B"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Έχει κατανόηση τα βασικά και κρίσιμα χαρακτηριστικά των έργων, την σύνδεση τους με γενικότερους οικονομικούς και επιχειρησιακούς στόχους και τις αρχές του κύκλου ζωής των έργων.</w:t>
            </w:r>
          </w:p>
          <w:p w:rsidR="001D341B"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Έχει γνώση των εργαλείων και των τεχνικών της διαχείρισης του έργου και πως αυτά χρησιμοποιούνται για να εξασφαλίσουν την επιτυχή ολοκλήρωση των έργων σε χρόνο και εντός του προϋπολογισμού</w:t>
            </w:r>
          </w:p>
          <w:p w:rsidR="001D341B"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Είναι σε θέση διακρίνει τους βασικούς ρόλους σε ένα πραγματικό ή μία μελέτη περίπτωσης έργου και να εκτιμήσει το ρόλο των ενδιαφερομένων μερών στην υλοποίηση του έργου.</w:t>
            </w:r>
          </w:p>
          <w:p w:rsidR="001D341B"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Χρησιμοποιεί τις μεθοδολογίες διαχείρισης έργων  για να προσδιορίσει βασικά στοιχεία όπως κρίσιμη διαδρομή, εξαρτήσεις και ένα ρεαλιστικό χρονοδιάγραμμα.</w:t>
            </w:r>
          </w:p>
          <w:p w:rsidR="001D341B"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Αναλύει και υπολογίζει τα βασικά στοιχεία κόστους του έργου και τη σύνδεση τους με το χρονοδιάγραμμα του έργου.</w:t>
            </w:r>
          </w:p>
          <w:p w:rsidR="001D341B"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Pr>
                <w:rFonts w:ascii="Calibri" w:eastAsia="Times New Roman" w:hAnsi="Calibri" w:cs="Arial"/>
                <w:color w:val="002060"/>
                <w:sz w:val="20"/>
                <w:szCs w:val="20"/>
              </w:rPr>
              <w:t>Συνεργαστεί με τους συμφοιτητές του για να δημιουργήσουν και να παρουσιάσουν ένα σχέδιο σε μια μελέτη περίπτωσης έργου που περιλαμβάνει</w:t>
            </w:r>
            <w:r>
              <w:rPr>
                <w:rFonts w:ascii="Calibri" w:eastAsia="Times New Roman" w:hAnsi="Calibri" w:cs="Arial"/>
                <w:color w:val="002060"/>
                <w:sz w:val="20"/>
                <w:szCs w:val="20"/>
              </w:rPr>
              <w:t xml:space="preserve"> την οργάνωση του έργου, κατανομή βασικών καθηκόντων, και τα βασικά σχέδια του έργου (Ανάλυση Περιβάλλοντος – Επικοινωνίες, Στόχους, Ανάλυση Δομής  Εργασιών, Χρονοπρογραμματισμό, και Προϋπολογισμό)</w:t>
            </w:r>
            <w:r>
              <w:rPr>
                <w:rFonts w:ascii="Calibri" w:eastAsia="Times New Roman" w:hAnsi="Calibri" w:cs="Arial"/>
                <w:color w:val="002060"/>
                <w:sz w:val="20"/>
                <w:szCs w:val="20"/>
              </w:rPr>
              <w:t xml:space="preserve"> </w:t>
            </w:r>
          </w:p>
          <w:p w:rsidR="001A3F9B" w:rsidRPr="001D341B" w:rsidRDefault="001A3F9B" w:rsidP="001A3F9B">
            <w:pPr>
              <w:widowControl w:val="0"/>
              <w:autoSpaceDE w:val="0"/>
              <w:autoSpaceDN w:val="0"/>
              <w:adjustRightInd w:val="0"/>
              <w:spacing w:after="60" w:line="240" w:lineRule="auto"/>
              <w:rPr>
                <w:rFonts w:ascii="Calibri" w:eastAsia="Times New Roman" w:hAnsi="Calibri" w:cs="Arial"/>
                <w:i/>
                <w:sz w:val="16"/>
                <w:szCs w:val="16"/>
              </w:rPr>
            </w:pP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1A3F9B" w:rsidRDefault="00050B81" w:rsidP="001A3F9B">
            <w:pPr>
              <w:spacing w:after="0" w:line="240" w:lineRule="auto"/>
              <w:rPr>
                <w:rFonts w:ascii="Calibri" w:eastAsia="Times New Roman" w:hAnsi="Calibri" w:cs="Arial"/>
                <w:color w:val="002060"/>
                <w:sz w:val="20"/>
                <w:szCs w:val="20"/>
              </w:rPr>
            </w:pPr>
          </w:p>
          <w:p w:rsidR="001D341B" w:rsidRPr="001D341B"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Pr="001D341B">
              <w:rPr>
                <w:rFonts w:ascii="Calibri" w:eastAsia="Calibri" w:hAnsi="Calibri" w:cs="Times New Roman"/>
                <w:color w:val="002060"/>
              </w:rPr>
              <w:tab/>
              <w:t>Αυτόνομη Εργασία</w:t>
            </w:r>
          </w:p>
          <w:p w:rsidR="001D341B" w:rsidRPr="001D341B"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Pr="001D341B">
              <w:rPr>
                <w:rFonts w:ascii="Calibri" w:eastAsia="Calibri" w:hAnsi="Calibri" w:cs="Times New Roman"/>
                <w:color w:val="002060"/>
              </w:rPr>
              <w:tab/>
              <w:t>Ομαδική Εργασία</w:t>
            </w:r>
          </w:p>
          <w:p w:rsidR="00050B81" w:rsidRPr="00050B81" w:rsidRDefault="001D341B" w:rsidP="001D341B">
            <w:pPr>
              <w:widowControl w:val="0"/>
              <w:autoSpaceDE w:val="0"/>
              <w:autoSpaceDN w:val="0"/>
              <w:adjustRightInd w:val="0"/>
              <w:spacing w:after="60" w:line="240" w:lineRule="auto"/>
              <w:ind w:left="454" w:hanging="454"/>
              <w:rPr>
                <w:rFonts w:ascii="Calibri" w:eastAsia="Times New Roman" w:hAnsi="Calibri" w:cs="Arial"/>
                <w:i/>
                <w:sz w:val="16"/>
                <w:szCs w:val="16"/>
              </w:rPr>
            </w:pPr>
            <w:r w:rsidRPr="001D341B">
              <w:rPr>
                <w:rFonts w:ascii="Calibri" w:eastAsia="Calibri" w:hAnsi="Calibri" w:cs="Times New Roman"/>
                <w:color w:val="002060"/>
              </w:rPr>
              <w:t>•</w:t>
            </w:r>
            <w:r w:rsidRPr="001D341B">
              <w:rPr>
                <w:rFonts w:ascii="Calibri" w:eastAsia="Calibri" w:hAnsi="Calibri" w:cs="Times New Roman"/>
                <w:color w:val="002060"/>
              </w:rPr>
              <w:tab/>
              <w:t>Σχεδιασμός και Διαχείριση Έργων</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1D341B" w:rsidRPr="001D341B" w:rsidRDefault="001D341B" w:rsidP="001D341B">
            <w:pPr>
              <w:spacing w:after="0" w:line="240" w:lineRule="auto"/>
              <w:rPr>
                <w:iCs/>
                <w:color w:val="002060"/>
                <w:lang w:val="en-US"/>
              </w:rPr>
            </w:pPr>
          </w:p>
          <w:p w:rsidR="001D341B" w:rsidRPr="001D341B" w:rsidRDefault="001D341B" w:rsidP="001D341B">
            <w:pPr>
              <w:spacing w:after="0" w:line="240" w:lineRule="auto"/>
              <w:ind w:left="454" w:hanging="454"/>
              <w:rPr>
                <w:iCs/>
                <w:color w:val="002060"/>
              </w:rPr>
            </w:pPr>
            <w:bookmarkStart w:id="0" w:name="_GoBack"/>
            <w:proofErr w:type="spellStart"/>
            <w:r w:rsidRPr="001D341B">
              <w:rPr>
                <w:iCs/>
                <w:color w:val="002060"/>
                <w:lang w:val="en-US"/>
              </w:rPr>
              <w:t>i</w:t>
            </w:r>
            <w:bookmarkEnd w:id="0"/>
            <w:proofErr w:type="spellEnd"/>
            <w:r w:rsidRPr="001D341B">
              <w:rPr>
                <w:iCs/>
                <w:color w:val="002060"/>
              </w:rPr>
              <w:t>.</w:t>
            </w:r>
            <w:r w:rsidRPr="001D341B">
              <w:rPr>
                <w:iCs/>
                <w:color w:val="002060"/>
              </w:rPr>
              <w:tab/>
              <w:t>Βασικές Έννοιες. Διάκριση μεταξύ έργων και λειτουργιών. Δομές και πλαίσιο του έργου.</w:t>
            </w:r>
          </w:p>
          <w:p w:rsidR="001D341B" w:rsidRPr="001D341B" w:rsidRDefault="001D341B" w:rsidP="001D341B">
            <w:pPr>
              <w:spacing w:after="0" w:line="240" w:lineRule="auto"/>
              <w:ind w:left="454" w:hanging="454"/>
              <w:rPr>
                <w:iCs/>
                <w:color w:val="002060"/>
              </w:rPr>
            </w:pPr>
            <w:r w:rsidRPr="001D341B">
              <w:rPr>
                <w:iCs/>
                <w:color w:val="002060"/>
                <w:lang w:val="en-US"/>
              </w:rPr>
              <w:t>ii</w:t>
            </w:r>
            <w:r w:rsidRPr="001D341B">
              <w:rPr>
                <w:iCs/>
                <w:color w:val="002060"/>
              </w:rPr>
              <w:t>.</w:t>
            </w:r>
            <w:r w:rsidRPr="001D341B">
              <w:rPr>
                <w:iCs/>
                <w:color w:val="002060"/>
              </w:rPr>
              <w:tab/>
              <w:t xml:space="preserve">Οι φάσεις και τα βασικά στοιχεία της διοίκησης ενός έργου. </w:t>
            </w:r>
          </w:p>
          <w:p w:rsidR="001D341B" w:rsidRPr="001D341B" w:rsidRDefault="001D341B" w:rsidP="001D341B">
            <w:pPr>
              <w:spacing w:after="0" w:line="240" w:lineRule="auto"/>
              <w:ind w:left="454" w:hanging="454"/>
              <w:rPr>
                <w:iCs/>
                <w:color w:val="002060"/>
              </w:rPr>
            </w:pPr>
            <w:r w:rsidRPr="001D341B">
              <w:rPr>
                <w:iCs/>
                <w:color w:val="002060"/>
                <w:lang w:val="en-US"/>
              </w:rPr>
              <w:t>iii</w:t>
            </w:r>
            <w:r w:rsidRPr="001D341B">
              <w:rPr>
                <w:iCs/>
                <w:color w:val="002060"/>
              </w:rPr>
              <w:t>.</w:t>
            </w:r>
            <w:r w:rsidRPr="001D341B">
              <w:rPr>
                <w:iCs/>
                <w:color w:val="002060"/>
              </w:rPr>
              <w:tab/>
              <w:t>Αντικείμενο, Περιβάλλον του Έργου. Ενδιαφερόμενα Μέρη</w:t>
            </w:r>
          </w:p>
          <w:p w:rsidR="001D341B" w:rsidRPr="001D341B" w:rsidRDefault="001D341B" w:rsidP="001D341B">
            <w:pPr>
              <w:spacing w:after="0" w:line="240" w:lineRule="auto"/>
              <w:ind w:left="454" w:hanging="454"/>
              <w:rPr>
                <w:iCs/>
                <w:color w:val="002060"/>
              </w:rPr>
            </w:pPr>
            <w:r w:rsidRPr="001D341B">
              <w:rPr>
                <w:iCs/>
                <w:color w:val="002060"/>
                <w:lang w:val="en-US"/>
              </w:rPr>
              <w:t>iv</w:t>
            </w:r>
            <w:r w:rsidRPr="001D341B">
              <w:rPr>
                <w:iCs/>
                <w:color w:val="002060"/>
              </w:rPr>
              <w:t>.</w:t>
            </w:r>
            <w:r w:rsidRPr="001D341B">
              <w:rPr>
                <w:iCs/>
                <w:color w:val="002060"/>
              </w:rPr>
              <w:tab/>
              <w:t>Οργανισμοί Έργων. Ομάδες. Ρόλοι και υπευθυνότητες</w:t>
            </w:r>
          </w:p>
          <w:p w:rsidR="001D341B" w:rsidRPr="001D341B" w:rsidRDefault="001D341B" w:rsidP="001D341B">
            <w:pPr>
              <w:spacing w:after="0" w:line="240" w:lineRule="auto"/>
              <w:ind w:left="454" w:hanging="454"/>
              <w:rPr>
                <w:iCs/>
                <w:color w:val="002060"/>
              </w:rPr>
            </w:pPr>
            <w:r w:rsidRPr="001D341B">
              <w:rPr>
                <w:iCs/>
                <w:color w:val="002060"/>
                <w:lang w:val="en-US"/>
              </w:rPr>
              <w:t>v</w:t>
            </w:r>
            <w:r w:rsidRPr="001D341B">
              <w:rPr>
                <w:iCs/>
                <w:color w:val="002060"/>
              </w:rPr>
              <w:t>.</w:t>
            </w:r>
            <w:r w:rsidRPr="001D341B">
              <w:rPr>
                <w:iCs/>
                <w:color w:val="002060"/>
              </w:rPr>
              <w:tab/>
              <w:t>Εύρος Έργου - Δομή Ανάλυσης Εργασιών - Διαχείριση Αλλαγών</w:t>
            </w:r>
          </w:p>
          <w:p w:rsidR="001D341B" w:rsidRPr="001D341B" w:rsidRDefault="001D341B" w:rsidP="001D341B">
            <w:pPr>
              <w:spacing w:after="0" w:line="240" w:lineRule="auto"/>
              <w:ind w:left="454" w:hanging="454"/>
              <w:rPr>
                <w:iCs/>
                <w:color w:val="002060"/>
              </w:rPr>
            </w:pPr>
            <w:r w:rsidRPr="001D341B">
              <w:rPr>
                <w:iCs/>
                <w:color w:val="002060"/>
                <w:lang w:val="en-US"/>
              </w:rPr>
              <w:t>vi</w:t>
            </w:r>
            <w:r w:rsidRPr="001D341B">
              <w:rPr>
                <w:iCs/>
                <w:color w:val="002060"/>
              </w:rPr>
              <w:t>.</w:t>
            </w:r>
            <w:r w:rsidRPr="001D341B">
              <w:rPr>
                <w:iCs/>
                <w:color w:val="002060"/>
              </w:rPr>
              <w:tab/>
              <w:t>Τεχνικές Χρονοδιαγράμματος έργου.</w:t>
            </w:r>
          </w:p>
          <w:p w:rsidR="001D341B" w:rsidRPr="001D341B" w:rsidRDefault="001D341B" w:rsidP="001D341B">
            <w:pPr>
              <w:spacing w:after="0" w:line="240" w:lineRule="auto"/>
              <w:ind w:left="454" w:hanging="454"/>
              <w:rPr>
                <w:iCs/>
                <w:color w:val="002060"/>
              </w:rPr>
            </w:pPr>
            <w:r w:rsidRPr="001D341B">
              <w:rPr>
                <w:iCs/>
                <w:color w:val="002060"/>
                <w:lang w:val="en-US"/>
              </w:rPr>
              <w:t>vii</w:t>
            </w:r>
            <w:r w:rsidRPr="001D341B">
              <w:rPr>
                <w:iCs/>
                <w:color w:val="002060"/>
              </w:rPr>
              <w:t>.</w:t>
            </w:r>
            <w:r w:rsidRPr="001D341B">
              <w:rPr>
                <w:iCs/>
                <w:color w:val="002060"/>
              </w:rPr>
              <w:tab/>
              <w:t>Κοστολόγηση και Προϋπολογισμός του Έργου. Οικονομική Αξιολόγηση Έργων</w:t>
            </w:r>
          </w:p>
          <w:p w:rsidR="001D341B" w:rsidRPr="001D341B" w:rsidRDefault="001D341B" w:rsidP="001D341B">
            <w:pPr>
              <w:spacing w:after="0" w:line="240" w:lineRule="auto"/>
              <w:ind w:left="454" w:hanging="454"/>
              <w:rPr>
                <w:iCs/>
                <w:color w:val="002060"/>
              </w:rPr>
            </w:pPr>
            <w:r w:rsidRPr="001D341B">
              <w:rPr>
                <w:iCs/>
                <w:color w:val="002060"/>
                <w:lang w:val="en-US"/>
              </w:rPr>
              <w:t>viii</w:t>
            </w:r>
            <w:r w:rsidRPr="001D341B">
              <w:rPr>
                <w:iCs/>
                <w:color w:val="002060"/>
              </w:rPr>
              <w:t>.</w:t>
            </w:r>
            <w:r w:rsidRPr="001D341B">
              <w:rPr>
                <w:iCs/>
                <w:color w:val="002060"/>
              </w:rPr>
              <w:tab/>
              <w:t>Ανάλυση - Σχέδια Αντιμετώπισης Κινδύνων</w:t>
            </w:r>
          </w:p>
          <w:p w:rsidR="00050B81" w:rsidRPr="001A3F9B" w:rsidRDefault="001D341B" w:rsidP="001D341B">
            <w:pPr>
              <w:spacing w:after="0" w:line="240" w:lineRule="auto"/>
              <w:ind w:left="454" w:hanging="454"/>
              <w:rPr>
                <w:rFonts w:ascii="Calibri" w:eastAsia="Times New Roman" w:hAnsi="Calibri" w:cs="Arial"/>
                <w:color w:val="002060"/>
                <w:sz w:val="20"/>
                <w:szCs w:val="20"/>
                <w:lang w:val="en-US"/>
              </w:rPr>
            </w:pPr>
            <w:r w:rsidRPr="001D341B">
              <w:rPr>
                <w:iCs/>
                <w:color w:val="002060"/>
                <w:lang w:val="en-US"/>
              </w:rPr>
              <w:t>ix.</w:t>
            </w:r>
            <w:r w:rsidRPr="001D341B">
              <w:rPr>
                <w:iCs/>
                <w:color w:val="002060"/>
                <w:lang w:val="en-US"/>
              </w:rPr>
              <w:tab/>
            </w:r>
            <w:r w:rsidRPr="008343A9">
              <w:rPr>
                <w:iCs/>
                <w:color w:val="002060"/>
              </w:rPr>
              <w:t>Κριτήρια Επιτυχίας Έργου</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1D341B" w:rsidP="00907017">
            <w:pPr>
              <w:rPr>
                <w:iCs/>
                <w:color w:val="002060"/>
              </w:rPr>
            </w:pPr>
            <w:r>
              <w:rPr>
                <w:iCs/>
                <w:color w:val="002060"/>
              </w:rPr>
              <w:t>Στην τάξη</w:t>
            </w:r>
            <w:r w:rsidR="00907017" w:rsidRPr="00B25922">
              <w:rPr>
                <w:iCs/>
                <w:color w:val="002060"/>
              </w:rPr>
              <w:t xml:space="preserve"> </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1D341B" w:rsidRPr="008343A9" w:rsidRDefault="001D341B" w:rsidP="001D341B">
            <w:pPr>
              <w:spacing w:after="0" w:line="240" w:lineRule="auto"/>
              <w:rPr>
                <w:iCs/>
                <w:color w:val="002060"/>
              </w:rPr>
            </w:pPr>
            <w:r w:rsidRPr="008343A9">
              <w:rPr>
                <w:iCs/>
                <w:color w:val="002060"/>
              </w:rPr>
              <w:t>Εξειδικευμένο Λογισμικό διαχείρισης έργων</w:t>
            </w:r>
          </w:p>
          <w:p w:rsidR="00907017" w:rsidRPr="001D341B" w:rsidRDefault="001D341B" w:rsidP="001D341B">
            <w:pPr>
              <w:spacing w:after="0" w:line="240" w:lineRule="auto"/>
              <w:rPr>
                <w:rFonts w:ascii="Calibri" w:eastAsia="Times New Roman" w:hAnsi="Calibri" w:cs="Arial"/>
                <w:b/>
                <w:color w:val="002060"/>
                <w:sz w:val="20"/>
                <w:szCs w:val="20"/>
              </w:rPr>
            </w:pPr>
            <w:r w:rsidRPr="001D341B">
              <w:rPr>
                <w:iCs/>
                <w:color w:val="002060"/>
              </w:rPr>
              <w:t xml:space="preserve">Υποστήριξη Μαθησιακής διαδικασίας μέσω της ηλεκτρονικής πλατφόρμας </w:t>
            </w:r>
            <w:r w:rsidRPr="001D341B">
              <w:rPr>
                <w:iCs/>
                <w:color w:val="002060"/>
                <w:lang w:val="en-US"/>
              </w:rPr>
              <w:t>e</w:t>
            </w:r>
            <w:r w:rsidRPr="001D341B">
              <w:rPr>
                <w:iCs/>
                <w:color w:val="002060"/>
              </w:rPr>
              <w:t>-</w:t>
            </w:r>
            <w:r w:rsidRPr="001D341B">
              <w:rPr>
                <w:iCs/>
                <w:color w:val="002060"/>
                <w:lang w:val="en-US"/>
              </w:rPr>
              <w:t>class</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3B45BC" w:rsidRDefault="008343A9" w:rsidP="00050B81">
                  <w:pPr>
                    <w:jc w:val="center"/>
                    <w:rPr>
                      <w:rFonts w:ascii="Calibri" w:hAnsi="Calibri" w:cs="Arial"/>
                      <w:color w:val="002060"/>
                      <w:lang w:val="el-GR"/>
                    </w:rPr>
                  </w:pPr>
                  <w:r>
                    <w:rPr>
                      <w:rFonts w:ascii="Calibri" w:hAnsi="Calibri" w:cs="Arial"/>
                      <w:color w:val="002060"/>
                      <w:lang w:val="el-GR"/>
                    </w:rPr>
                    <w:t>26</w:t>
                  </w:r>
                </w:p>
              </w:tc>
            </w:tr>
            <w:tr w:rsidR="00050B81" w:rsidRPr="00050B81" w:rsidTr="00050B81">
              <w:tc>
                <w:tcPr>
                  <w:tcW w:w="2467" w:type="dxa"/>
                  <w:shd w:val="clear" w:color="auto" w:fill="auto"/>
                </w:tcPr>
                <w:p w:rsidR="00050B81" w:rsidRPr="008343A9" w:rsidRDefault="008343A9" w:rsidP="008343A9">
                  <w:pPr>
                    <w:rPr>
                      <w:rFonts w:ascii="Calibri" w:hAnsi="Calibri" w:cs="Arial"/>
                      <w:i/>
                      <w:color w:val="002060"/>
                      <w:sz w:val="16"/>
                      <w:szCs w:val="16"/>
                      <w:lang w:val="el-GR"/>
                    </w:rPr>
                  </w:pPr>
                  <w:r>
                    <w:rPr>
                      <w:rFonts w:ascii="Calibri" w:hAnsi="Calibri" w:cs="Arial"/>
                      <w:color w:val="002060"/>
                      <w:lang w:val="el-GR"/>
                    </w:rPr>
                    <w:t xml:space="preserve">Ασκήσεις Πράξης </w:t>
                  </w:r>
                  <w:r w:rsidRPr="008343A9">
                    <w:rPr>
                      <w:rFonts w:ascii="Calibri" w:hAnsi="Calibri" w:cs="Arial"/>
                      <w:color w:val="002060"/>
                      <w:lang w:val="el-GR"/>
                    </w:rPr>
                    <w:t>που εστιάζουν στην εφαρμογή μεθοδολογιών και ανάλυση μελετών περίπτωσης σε μικρότερες ομάδες φοιτητών</w:t>
                  </w:r>
                </w:p>
              </w:tc>
              <w:tc>
                <w:tcPr>
                  <w:tcW w:w="2468" w:type="dxa"/>
                </w:tcPr>
                <w:p w:rsidR="00050B81" w:rsidRPr="003B45BC" w:rsidRDefault="008343A9" w:rsidP="00050B81">
                  <w:pPr>
                    <w:jc w:val="center"/>
                    <w:rPr>
                      <w:rFonts w:ascii="Calibri" w:hAnsi="Calibri" w:cs="Arial"/>
                      <w:color w:val="002060"/>
                      <w:lang w:val="el-GR"/>
                    </w:rPr>
                  </w:pPr>
                  <w:r>
                    <w:rPr>
                      <w:rFonts w:ascii="Calibri" w:hAnsi="Calibri" w:cs="Arial"/>
                      <w:color w:val="002060"/>
                      <w:lang w:val="el-GR"/>
                    </w:rPr>
                    <w:t>26</w:t>
                  </w: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r>
                    <w:rPr>
                      <w:rFonts w:ascii="Calibri" w:hAnsi="Calibri" w:cs="Arial"/>
                      <w:color w:val="002060"/>
                      <w:lang w:val="el-GR"/>
                    </w:rPr>
                    <w:t>Ομαδική Εργασία σε μελέτη περίπτωσης. Εκπόνηση σχεδίων διαχείρισης έργου</w:t>
                  </w:r>
                </w:p>
              </w:tc>
              <w:tc>
                <w:tcPr>
                  <w:tcW w:w="2468" w:type="dxa"/>
                </w:tcPr>
                <w:p w:rsidR="008343A9" w:rsidRPr="003B45BC" w:rsidRDefault="008343A9" w:rsidP="008343A9">
                  <w:pPr>
                    <w:jc w:val="center"/>
                    <w:rPr>
                      <w:rFonts w:ascii="Calibri" w:hAnsi="Calibri" w:cs="Arial"/>
                      <w:color w:val="002060"/>
                      <w:lang w:val="el-GR"/>
                    </w:rPr>
                  </w:pPr>
                  <w:r w:rsidRPr="003B45BC">
                    <w:rPr>
                      <w:rFonts w:ascii="Calibri" w:hAnsi="Calibri" w:cs="Arial"/>
                      <w:color w:val="002060"/>
                      <w:lang w:val="el-GR"/>
                    </w:rPr>
                    <w:t>20</w:t>
                  </w:r>
                </w:p>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r>
                    <w:rPr>
                      <w:rFonts w:ascii="Calibri" w:hAnsi="Calibri" w:cs="Arial"/>
                      <w:color w:val="002060"/>
                      <w:lang w:val="el-GR"/>
                    </w:rPr>
                    <w:t>Εκπαιδευτική εκδρομή / Μικρές ατομικές εργασίες εξάσκησης</w:t>
                  </w:r>
                </w:p>
              </w:tc>
              <w:tc>
                <w:tcPr>
                  <w:tcW w:w="2468" w:type="dxa"/>
                </w:tcPr>
                <w:p w:rsidR="008343A9" w:rsidRPr="003B45BC" w:rsidRDefault="008343A9" w:rsidP="008343A9">
                  <w:pPr>
                    <w:jc w:val="center"/>
                    <w:rPr>
                      <w:rFonts w:ascii="Calibri" w:hAnsi="Calibri" w:cs="Arial"/>
                      <w:color w:val="002060"/>
                      <w:lang w:val="el-GR"/>
                    </w:rPr>
                  </w:pPr>
                  <w:r w:rsidRPr="003B45BC">
                    <w:rPr>
                      <w:rFonts w:ascii="Calibri" w:hAnsi="Calibri" w:cs="Arial"/>
                      <w:color w:val="002060"/>
                      <w:lang w:val="el-GR"/>
                    </w:rPr>
                    <w:t>10</w:t>
                  </w: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8343A9" w:rsidRPr="003B45BC" w:rsidRDefault="008343A9" w:rsidP="008343A9">
                  <w:pPr>
                    <w:jc w:val="center"/>
                    <w:rPr>
                      <w:rFonts w:ascii="Calibri" w:hAnsi="Calibri" w:cs="Arial"/>
                      <w:color w:val="002060"/>
                      <w:lang w:val="el-GR"/>
                    </w:rPr>
                  </w:pPr>
                  <w:r>
                    <w:rPr>
                      <w:rFonts w:ascii="Calibri" w:hAnsi="Calibri" w:cs="Arial"/>
                      <w:color w:val="002060"/>
                      <w:lang w:val="el-GR"/>
                    </w:rPr>
                    <w:t>43</w:t>
                  </w:r>
                </w:p>
              </w:tc>
            </w:tr>
            <w:tr w:rsidR="008343A9" w:rsidRPr="00050B81" w:rsidTr="00907017">
              <w:tc>
                <w:tcPr>
                  <w:tcW w:w="2467" w:type="dxa"/>
                </w:tcPr>
                <w:p w:rsidR="008343A9" w:rsidRDefault="008343A9"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8343A9" w:rsidRPr="003B45BC" w:rsidRDefault="008343A9"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8343A9" w:rsidRPr="003B45BC" w:rsidRDefault="008343A9"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8343A9" w:rsidRDefault="00050B81" w:rsidP="008343A9">
            <w:pPr>
              <w:spacing w:after="0" w:line="240" w:lineRule="auto"/>
              <w:rPr>
                <w:iCs/>
                <w:color w:val="002060"/>
                <w:lang w:val="en-US"/>
              </w:rPr>
            </w:pPr>
          </w:p>
          <w:p w:rsidR="008343A9" w:rsidRPr="008343A9" w:rsidRDefault="008343A9" w:rsidP="008343A9">
            <w:pPr>
              <w:spacing w:after="0" w:line="240" w:lineRule="auto"/>
              <w:rPr>
                <w:iCs/>
                <w:color w:val="002060"/>
              </w:rPr>
            </w:pPr>
            <w:r w:rsidRPr="008343A9">
              <w:rPr>
                <w:iCs/>
                <w:color w:val="002060"/>
                <w:lang w:val="en-US"/>
              </w:rPr>
              <w:t xml:space="preserve">Ι. </w:t>
            </w:r>
            <w:r w:rsidRPr="008343A9">
              <w:rPr>
                <w:iCs/>
                <w:color w:val="002060"/>
              </w:rPr>
              <w:t>Γραπτή τελική εξέταση (60%) που περιλαμβάνει:</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Ερωτήσεις πολλαπλής επιλογής</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Ανάλυση ρόλων και ενδιαφερομένων μερών σε σύντομη μελέτη περίπτωσης</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Επίλυση προβλημάτων σχετικών με ποσοτικά δεδομένα ενός έργου χρόνου, κόστους</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Συγκριτική αξιολόγηση στοιχείων θεωρίας</w:t>
            </w:r>
          </w:p>
          <w:p w:rsidR="008343A9" w:rsidRPr="008343A9" w:rsidRDefault="008343A9" w:rsidP="008343A9">
            <w:pPr>
              <w:spacing w:after="0" w:line="240" w:lineRule="auto"/>
              <w:ind w:left="267" w:hanging="267"/>
              <w:rPr>
                <w:iCs/>
                <w:color w:val="002060"/>
              </w:rPr>
            </w:pPr>
          </w:p>
          <w:p w:rsidR="00050B81" w:rsidRPr="008343A9" w:rsidRDefault="008343A9" w:rsidP="008343A9">
            <w:pPr>
              <w:spacing w:after="0" w:line="240" w:lineRule="auto"/>
              <w:rPr>
                <w:iCs/>
                <w:color w:val="002060"/>
              </w:rPr>
            </w:pPr>
            <w:r w:rsidRPr="008343A9">
              <w:rPr>
                <w:iCs/>
                <w:color w:val="002060"/>
              </w:rPr>
              <w:t>ΙΙ. Παρουσίαση Ομαδικής Εργασίας (40%)</w:t>
            </w:r>
          </w:p>
          <w:p w:rsidR="00050B81" w:rsidRPr="008343A9" w:rsidRDefault="00050B81" w:rsidP="008343A9">
            <w:pPr>
              <w:spacing w:after="0" w:line="240" w:lineRule="auto"/>
              <w:rPr>
                <w:iCs/>
                <w:color w:val="002060"/>
                <w:lang w:val="en-US"/>
              </w:rPr>
            </w:pP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8343A9" w:rsidTr="00BF6D32">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A45BD0" w:rsidRDefault="00A45BD0" w:rsidP="00050B81">
            <w:pPr>
              <w:spacing w:after="0" w:line="240" w:lineRule="auto"/>
              <w:jc w:val="both"/>
              <w:rPr>
                <w:rFonts w:ascii="Calibri" w:hAnsi="Calibri" w:cs="Arial"/>
                <w:color w:val="002060"/>
                <w:sz w:val="20"/>
                <w:szCs w:val="20"/>
              </w:rPr>
            </w:pPr>
          </w:p>
          <w:p w:rsidR="008343A9" w:rsidRPr="008343A9" w:rsidRDefault="008343A9" w:rsidP="008343A9">
            <w:pPr>
              <w:spacing w:after="0" w:line="240" w:lineRule="auto"/>
              <w:jc w:val="both"/>
              <w:rPr>
                <w:rFonts w:ascii="Calibri" w:hAnsi="Calibri" w:cs="Arial"/>
                <w:color w:val="002060"/>
                <w:sz w:val="20"/>
                <w:szCs w:val="20"/>
              </w:rPr>
            </w:pPr>
            <w:r w:rsidRPr="008343A9">
              <w:rPr>
                <w:rFonts w:ascii="Calibri" w:hAnsi="Calibri" w:cs="Arial"/>
                <w:color w:val="002060"/>
                <w:sz w:val="20"/>
                <w:szCs w:val="20"/>
                <w:lang w:val="en-US"/>
              </w:rPr>
              <w:t>Harvey</w:t>
            </w:r>
            <w:r w:rsidRPr="008343A9">
              <w:rPr>
                <w:rFonts w:ascii="Calibri" w:hAnsi="Calibri" w:cs="Arial"/>
                <w:color w:val="002060"/>
                <w:sz w:val="20"/>
                <w:szCs w:val="20"/>
              </w:rPr>
              <w:t xml:space="preserve"> </w:t>
            </w:r>
            <w:r w:rsidRPr="008343A9">
              <w:rPr>
                <w:rFonts w:ascii="Calibri" w:hAnsi="Calibri" w:cs="Arial"/>
                <w:color w:val="002060"/>
                <w:sz w:val="20"/>
                <w:szCs w:val="20"/>
                <w:lang w:val="en-US"/>
              </w:rPr>
              <w:t>Maylor</w:t>
            </w:r>
            <w:r w:rsidRPr="008343A9">
              <w:rPr>
                <w:rFonts w:ascii="Calibri" w:hAnsi="Calibri" w:cs="Arial"/>
                <w:color w:val="002060"/>
                <w:sz w:val="20"/>
                <w:szCs w:val="20"/>
              </w:rPr>
              <w:t>, Διοίκηση Έργου, Εκδόσεις Κλειδάριθμος 3η έκδοση, 2005</w:t>
            </w:r>
          </w:p>
          <w:p w:rsidR="00A45BD0" w:rsidRPr="008343A9" w:rsidRDefault="008343A9" w:rsidP="008343A9">
            <w:pPr>
              <w:spacing w:after="0" w:line="240" w:lineRule="auto"/>
              <w:jc w:val="both"/>
              <w:rPr>
                <w:rFonts w:ascii="Calibri" w:eastAsia="Times New Roman" w:hAnsi="Calibri" w:cs="Arial"/>
                <w:b/>
                <w:sz w:val="20"/>
                <w:szCs w:val="20"/>
              </w:rPr>
            </w:pPr>
            <w:r w:rsidRPr="008343A9">
              <w:rPr>
                <w:rFonts w:ascii="Calibri" w:hAnsi="Calibri" w:cs="Arial"/>
                <w:color w:val="002060"/>
                <w:sz w:val="20"/>
                <w:szCs w:val="20"/>
              </w:rPr>
              <w:t>Αντ. Δημητριάδης, Διοίκηση, Διαχείριση Έργου, Εκδόσεις Νέων Τεχνολογιών, 2004</w:t>
            </w:r>
          </w:p>
        </w:tc>
      </w:tr>
    </w:tbl>
    <w:p w:rsidR="00050B81" w:rsidRPr="008343A9" w:rsidRDefault="00050B81" w:rsidP="00050B81">
      <w:pPr>
        <w:spacing w:after="0" w:line="240" w:lineRule="auto"/>
        <w:jc w:val="both"/>
        <w:rPr>
          <w:rFonts w:ascii="Cambria" w:eastAsia="Times New Roman" w:hAnsi="Cambria" w:cs="Times New Roman"/>
          <w:sz w:val="20"/>
          <w:szCs w:val="24"/>
        </w:rPr>
      </w:pPr>
    </w:p>
    <w:p w:rsidR="00050B81" w:rsidRPr="008343A9" w:rsidRDefault="00050B81" w:rsidP="00050B81">
      <w:pPr>
        <w:spacing w:after="0" w:line="240" w:lineRule="auto"/>
        <w:rPr>
          <w:rFonts w:ascii="Times New Roman" w:eastAsia="Times New Roman" w:hAnsi="Times New Roman" w:cs="Times New Roman"/>
          <w:sz w:val="24"/>
          <w:szCs w:val="24"/>
        </w:rPr>
      </w:pPr>
    </w:p>
    <w:p w:rsidR="00B66EDB" w:rsidRPr="008343A9" w:rsidRDefault="00B66EDB"/>
    <w:sectPr w:rsidR="00B66EDB" w:rsidRPr="008343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50B81"/>
    <w:rsid w:val="001A3F9B"/>
    <w:rsid w:val="001D341B"/>
    <w:rsid w:val="003B45BC"/>
    <w:rsid w:val="00570308"/>
    <w:rsid w:val="00726337"/>
    <w:rsid w:val="008343A9"/>
    <w:rsid w:val="00907017"/>
    <w:rsid w:val="00974C95"/>
    <w:rsid w:val="00A45BD0"/>
    <w:rsid w:val="00B25922"/>
    <w:rsid w:val="00B66E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6BE33-8284-4F47-B936-BF74D9FC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1235</Words>
  <Characters>6675</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ipsil</dc:creator>
  <cp:lastModifiedBy>Pantelis</cp:lastModifiedBy>
  <cp:revision>3</cp:revision>
  <dcterms:created xsi:type="dcterms:W3CDTF">2013-09-02T06:43:00Z</dcterms:created>
  <dcterms:modified xsi:type="dcterms:W3CDTF">2013-09-02T07:12:00Z</dcterms:modified>
</cp:coreProperties>
</file>