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12436180"/>
        <w:docPartObj>
          <w:docPartGallery w:val="Cover Pages"/>
          <w:docPartUnique/>
        </w:docPartObj>
      </w:sdtPr>
      <w:sdtEndPr>
        <w:rPr>
          <w:rFonts w:cstheme="minorHAnsi"/>
          <w:sz w:val="24"/>
          <w:szCs w:val="24"/>
          <w:lang w:eastAsia="en-US"/>
        </w:rPr>
      </w:sdtEndPr>
      <w:sdtContent>
        <w:p w:rsidR="00643D5B" w:rsidRDefault="00970762">
          <w:r>
            <w:rPr>
              <w:rFonts w:cstheme="minorHAnsi"/>
              <w:noProof/>
              <w:sz w:val="24"/>
              <w:szCs w:val="24"/>
            </w:rPr>
            <w:drawing>
              <wp:anchor distT="0" distB="0" distL="114300" distR="114300" simplePos="0" relativeHeight="251661312" behindDoc="0" locked="0" layoutInCell="1" allowOverlap="1" wp14:anchorId="3CCF599C" wp14:editId="79AD7D13">
                <wp:simplePos x="0" y="0"/>
                <wp:positionH relativeFrom="margin">
                  <wp:align>center</wp:align>
                </wp:positionH>
                <wp:positionV relativeFrom="paragraph">
                  <wp:posOffset>-372</wp:posOffset>
                </wp:positionV>
                <wp:extent cx="926465" cy="926465"/>
                <wp:effectExtent l="0" t="0" r="6985" b="698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anchor>
            </w:drawing>
          </w:r>
          <w:r w:rsidRPr="00643D5B">
            <w:rPr>
              <w:rFonts w:cstheme="minorHAnsi"/>
              <w:noProof/>
              <w:sz w:val="24"/>
              <w:szCs w:val="24"/>
            </w:rPr>
            <w:drawing>
              <wp:anchor distT="0" distB="0" distL="114300" distR="114300" simplePos="0" relativeHeight="251662336" behindDoc="0" locked="0" layoutInCell="1" allowOverlap="1" wp14:anchorId="2B7153B7" wp14:editId="35A5618F">
                <wp:simplePos x="0" y="0"/>
                <wp:positionH relativeFrom="margin">
                  <wp:posOffset>125095</wp:posOffset>
                </wp:positionH>
                <wp:positionV relativeFrom="paragraph">
                  <wp:posOffset>460</wp:posOffset>
                </wp:positionV>
                <wp:extent cx="647065" cy="647065"/>
                <wp:effectExtent l="0" t="0" r="635" b="635"/>
                <wp:wrapSquare wrapText="bothSides"/>
                <wp:docPr id="3" name="Εικόνα 3" descr="E:\ΜΟΔΙΠ\ΛΟΓΟΤΥΠΑ-ΑΦΙΣΑ ΜΟΔΙΠ\ΛΟΓΟΤΥΠΟ\MODIP DUTH_Logo - FinalSent\full\MODIP DUTH_Logo - FinalS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ΜΟΔΙΠ\ΛΟΓΟΤΥΠΑ-ΑΦΙΣΑ ΜΟΔΙΠ\ΛΟΓΟΤΥΠΟ\MODIP DUTH_Logo - FinalSent\full\MODIP DUTH_Logo - FinalSent.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noFill/>
                        <a:ln>
                          <a:noFill/>
                        </a:ln>
                      </pic:spPr>
                    </pic:pic>
                  </a:graphicData>
                </a:graphic>
              </wp:anchor>
            </w:drawing>
          </w:r>
        </w:p>
        <w:p w:rsidR="00643D5B" w:rsidRDefault="00970762">
          <w:pPr>
            <w:rPr>
              <w:rFonts w:cstheme="minorHAnsi"/>
              <w:sz w:val="24"/>
              <w:szCs w:val="24"/>
              <w:lang w:eastAsia="en-US"/>
            </w:rPr>
          </w:pPr>
          <w:r w:rsidRPr="00970762">
            <w:rPr>
              <w:rFonts w:cstheme="minorHAnsi"/>
              <w:noProof/>
              <w:sz w:val="24"/>
              <w:szCs w:val="24"/>
            </w:rPr>
            <w:drawing>
              <wp:anchor distT="0" distB="0" distL="114300" distR="114300" simplePos="0" relativeHeight="251663360" behindDoc="0" locked="0" layoutInCell="1" allowOverlap="1" wp14:anchorId="0BEE796F" wp14:editId="56B545B4">
                <wp:simplePos x="0" y="0"/>
                <wp:positionH relativeFrom="margin">
                  <wp:align>left</wp:align>
                </wp:positionH>
                <wp:positionV relativeFrom="paragraph">
                  <wp:posOffset>7772750</wp:posOffset>
                </wp:positionV>
                <wp:extent cx="688340" cy="708660"/>
                <wp:effectExtent l="0" t="0" r="0" b="0"/>
                <wp:wrapSquare wrapText="bothSides"/>
                <wp:docPr id="4" name="Εικόνα 4" descr="E:\ΜΟΔΙΠ\ΛΟΓΟΤΥΠΟ ΠΙΣΤΟΠΟΙΗΣΗΣ-ΑΔΙΠ\Logo_ΠΙΣΤΟΠΟΙΗΜΕΝΟ ΕΣΔ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ΜΟΔΙΠ\ΛΟΓΟΤΥΠΟ ΠΙΣΤΟΠΟΙΗΣΗΣ-ΑΔΙΠ\Logo_ΠΙΣΤΟΠΟΙΗΜΕΝΟ ΕΣΔΠ.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D5B">
            <w:rPr>
              <w:noProof/>
            </w:rPr>
            <mc:AlternateContent>
              <mc:Choice Requires="wps">
                <w:drawing>
                  <wp:anchor distT="0" distB="0" distL="182880" distR="182880" simplePos="0" relativeHeight="251660288" behindDoc="0" locked="0" layoutInCell="1" allowOverlap="1" wp14:anchorId="68DF1496" wp14:editId="51259D5A">
                    <wp:simplePos x="0" y="0"/>
                    <wp:positionH relativeFrom="margin">
                      <wp:posOffset>583959</wp:posOffset>
                    </wp:positionH>
                    <wp:positionV relativeFrom="page">
                      <wp:posOffset>3298935</wp:posOffset>
                    </wp:positionV>
                    <wp:extent cx="4685030" cy="2236470"/>
                    <wp:effectExtent l="0" t="0" r="10160" b="8255"/>
                    <wp:wrapSquare wrapText="bothSides"/>
                    <wp:docPr id="131" name="Πλαίσιο κειμένου 131"/>
                    <wp:cNvGraphicFramePr/>
                    <a:graphic xmlns:a="http://schemas.openxmlformats.org/drawingml/2006/main">
                      <a:graphicData uri="http://schemas.microsoft.com/office/word/2010/wordprocessingShape">
                        <wps:wsp>
                          <wps:cNvSpPr txBox="1"/>
                          <wps:spPr>
                            <a:xfrm>
                              <a:off x="0" y="0"/>
                              <a:ext cx="4685030" cy="2236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D5B" w:rsidRDefault="004F0BC0" w:rsidP="00F65A93">
                                <w:pPr>
                                  <w:pStyle w:val="af1"/>
                                  <w:spacing w:before="40" w:after="560" w:line="216" w:lineRule="auto"/>
                                  <w:rPr>
                                    <w:color w:val="F07F09" w:themeColor="accent1"/>
                                    <w:sz w:val="72"/>
                                    <w:szCs w:val="72"/>
                                  </w:rPr>
                                </w:pPr>
                                <w:sdt>
                                  <w:sdtPr>
                                    <w:rPr>
                                      <w:color w:val="F07F09" w:themeColor="accent1"/>
                                      <w:sz w:val="52"/>
                                      <w:szCs w:val="7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43D5B" w:rsidRPr="00643D5B">
                                      <w:rPr>
                                        <w:color w:val="F07F09" w:themeColor="accent1"/>
                                        <w:sz w:val="52"/>
                                        <w:szCs w:val="72"/>
                                      </w:rPr>
                                      <w:t>Έκθεση Εσωτερικής Αξιολόγησης</w:t>
                                    </w:r>
                                    <w:r w:rsidR="00643D5B">
                                      <w:rPr>
                                        <w:color w:val="F07F09" w:themeColor="accent1"/>
                                        <w:sz w:val="52"/>
                                        <w:szCs w:val="72"/>
                                      </w:rPr>
                                      <w:t xml:space="preserve"> ΕΣΔΠ</w:t>
                                    </w:r>
                                  </w:sdtContent>
                                </w:sdt>
                              </w:p>
                              <w:sdt>
                                <w:sdtPr>
                                  <w:rPr>
                                    <w:caps/>
                                    <w:color w:val="30243C" w:themeColor="accent5" w:themeShade="80"/>
                                    <w:sz w:val="28"/>
                                    <w:szCs w:val="2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643D5B" w:rsidRDefault="00643D5B">
                                    <w:pPr>
                                      <w:pStyle w:val="af1"/>
                                      <w:spacing w:before="40" w:after="40"/>
                                      <w:rPr>
                                        <w:caps/>
                                        <w:color w:val="30243C" w:themeColor="accent5" w:themeShade="80"/>
                                        <w:sz w:val="28"/>
                                        <w:szCs w:val="28"/>
                                      </w:rPr>
                                    </w:pPr>
                                    <w:r>
                                      <w:rPr>
                                        <w:caps/>
                                        <w:color w:val="30243C" w:themeColor="accent5" w:themeShade="80"/>
                                        <w:sz w:val="28"/>
                                        <w:szCs w:val="28"/>
                                      </w:rPr>
                                      <w:t>Ακαδ. ετοσ:</w:t>
                                    </w:r>
                                  </w:p>
                                </w:sdtContent>
                              </w:sdt>
                              <w:sdt>
                                <w:sdtPr>
                                  <w:rPr>
                                    <w:caps/>
                                    <w:color w:val="604878" w:themeColor="accent5"/>
                                    <w:sz w:val="24"/>
                                    <w:szCs w:val="24"/>
                                  </w:rPr>
                                  <w:alias w:val="Συντάκτης"/>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643D5B" w:rsidRDefault="00643D5B">
                                    <w:pPr>
                                      <w:pStyle w:val="af1"/>
                                      <w:spacing w:before="80" w:after="40"/>
                                      <w:rPr>
                                        <w:caps/>
                                        <w:color w:val="604878" w:themeColor="accent5"/>
                                        <w:sz w:val="24"/>
                                        <w:szCs w:val="24"/>
                                      </w:rPr>
                                    </w:pPr>
                                    <w:r>
                                      <w:rPr>
                                        <w:caps/>
                                        <w:color w:val="604878" w:themeColor="accent5"/>
                                        <w:sz w:val="24"/>
                                        <w:szCs w:val="24"/>
                                      </w:rPr>
                                      <w:t>μοναδα διασφαλισησ ποιοτητασ</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8DF1496" id="_x0000_t202" coordsize="21600,21600" o:spt="202" path="m,l,21600r21600,l21600,xe">
                    <v:stroke joinstyle="miter"/>
                    <v:path gradientshapeok="t" o:connecttype="rect"/>
                  </v:shapetype>
                  <v:shape id="Πλαίσιο κειμένου 131" o:spid="_x0000_s1026" type="#_x0000_t202" style="position:absolute;margin-left:46pt;margin-top:259.75pt;width:368.9pt;height:176.1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" filled="f" stroked="f" strokeweight=".5pt">
                    <v:textbox style="mso-fit-shape-to-text:t" inset="0,0,0,0">
                      <w:txbxContent>
                        <w:p w:rsidR="00643D5B" w:rsidRDefault="007253D8" w:rsidP="00F65A93">
                          <w:pPr>
                            <w:pStyle w:val="af1"/>
                            <w:spacing w:before="40" w:after="560" w:line="216" w:lineRule="auto"/>
                            <w:rPr>
                              <w:color w:val="F07F09" w:themeColor="accent1"/>
                              <w:sz w:val="72"/>
                              <w:szCs w:val="72"/>
                            </w:rPr>
                          </w:pPr>
                          <w:sdt>
                            <w:sdtPr>
                              <w:rPr>
                                <w:color w:val="F07F09" w:themeColor="accent1"/>
                                <w:sz w:val="52"/>
                                <w:szCs w:val="7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43D5B" w:rsidRPr="00643D5B">
                                <w:rPr>
                                  <w:color w:val="F07F09" w:themeColor="accent1"/>
                                  <w:sz w:val="52"/>
                                  <w:szCs w:val="72"/>
                                </w:rPr>
                                <w:t>Έκθεση Εσωτερικής Αξιολόγησης</w:t>
                              </w:r>
                              <w:r w:rsidR="00643D5B">
                                <w:rPr>
                                  <w:color w:val="F07F09" w:themeColor="accent1"/>
                                  <w:sz w:val="52"/>
                                  <w:szCs w:val="72"/>
                                </w:rPr>
                                <w:t xml:space="preserve"> ΕΣΔΠ</w:t>
                              </w:r>
                            </w:sdtContent>
                          </w:sdt>
                        </w:p>
                        <w:sdt>
                          <w:sdtPr>
                            <w:rPr>
                              <w:caps/>
                              <w:color w:val="30243C" w:themeColor="accent5" w:themeShade="80"/>
                              <w:sz w:val="28"/>
                              <w:szCs w:val="2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643D5B" w:rsidRDefault="00643D5B">
                              <w:pPr>
                                <w:pStyle w:val="af1"/>
                                <w:spacing w:before="40" w:after="40"/>
                                <w:rPr>
                                  <w:caps/>
                                  <w:color w:val="30243C" w:themeColor="accent5" w:themeShade="80"/>
                                  <w:sz w:val="28"/>
                                  <w:szCs w:val="28"/>
                                </w:rPr>
                              </w:pPr>
                              <w:r>
                                <w:rPr>
                                  <w:caps/>
                                  <w:color w:val="30243C" w:themeColor="accent5" w:themeShade="80"/>
                                  <w:sz w:val="28"/>
                                  <w:szCs w:val="28"/>
                                </w:rPr>
                                <w:t>Ακαδ. ετοσ:</w:t>
                              </w:r>
                            </w:p>
                          </w:sdtContent>
                        </w:sdt>
                        <w:sdt>
                          <w:sdtPr>
                            <w:rPr>
                              <w:caps/>
                              <w:color w:val="604878" w:themeColor="accent5"/>
                              <w:sz w:val="24"/>
                              <w:szCs w:val="24"/>
                            </w:rPr>
                            <w:alias w:val="Συντάκτης"/>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643D5B" w:rsidRDefault="00643D5B">
                              <w:pPr>
                                <w:pStyle w:val="af1"/>
                                <w:spacing w:before="80" w:after="40"/>
                                <w:rPr>
                                  <w:caps/>
                                  <w:color w:val="604878" w:themeColor="accent5"/>
                                  <w:sz w:val="24"/>
                                  <w:szCs w:val="24"/>
                                </w:rPr>
                              </w:pPr>
                              <w:r>
                                <w:rPr>
                                  <w:caps/>
                                  <w:color w:val="604878" w:themeColor="accent5"/>
                                  <w:sz w:val="24"/>
                                  <w:szCs w:val="24"/>
                                </w:rPr>
                                <w:t>μοναδα διασφαλισησ ποιοτητασ</w:t>
                              </w:r>
                            </w:p>
                          </w:sdtContent>
                        </w:sdt>
                      </w:txbxContent>
                    </v:textbox>
                    <w10:wrap type="square" anchorx="margin" anchory="page"/>
                  </v:shape>
                </w:pict>
              </mc:Fallback>
            </mc:AlternateContent>
          </w:r>
          <w:r w:rsidR="00643D5B">
            <w:rPr>
              <w:noProof/>
            </w:rPr>
            <mc:AlternateContent>
              <mc:Choice Requires="wps">
                <w:drawing>
                  <wp:anchor distT="0" distB="0" distL="114300" distR="114300" simplePos="0" relativeHeight="251659264" behindDoc="0" locked="0" layoutInCell="1" allowOverlap="1" wp14:anchorId="2B125DE3" wp14:editId="7AA89F4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Ορθογώνιο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fullDate="2020-01-01T00:00:00Z">
                                    <w:dateFormat w:val="yyyy"/>
                                    <w:lid w:val="el-GR"/>
                                    <w:storeMappedDataAs w:val="dateTime"/>
                                    <w:calendar w:val="gregorian"/>
                                  </w:date>
                                </w:sdtPr>
                                <w:sdtEndPr/>
                                <w:sdtContent>
                                  <w:p w:rsidR="00643D5B" w:rsidRDefault="00643D5B">
                                    <w:pPr>
                                      <w:pStyle w:val="af1"/>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B125DE3" id="Ορθογώνιο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" fillcolor="#f07f09 [3204]" stroked="f" strokeweight="1pt">
                    <v:path arrowok="t"/>
                    <o:lock v:ext="edit" aspectratio="t"/>
                    <v:textbox inset="3.6pt,,3.6pt">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fullDate="2020-01-01T00:00:00Z">
                              <w:dateFormat w:val="yyyy"/>
                              <w:lid w:val="el-GR"/>
                              <w:storeMappedDataAs w:val="dateTime"/>
                              <w:calendar w:val="gregorian"/>
                            </w:date>
                          </w:sdtPr>
                          <w:sdtContent>
                            <w:p w:rsidR="00643D5B" w:rsidRDefault="00643D5B">
                              <w:pPr>
                                <w:pStyle w:val="af1"/>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643D5B">
            <w:rPr>
              <w:rFonts w:cstheme="minorHAnsi"/>
              <w:sz w:val="24"/>
              <w:szCs w:val="24"/>
              <w:lang w:eastAsia="en-US"/>
            </w:rPr>
            <w:br w:type="page"/>
          </w:r>
        </w:p>
      </w:sdtContent>
    </w:sdt>
    <w:p w:rsidR="0091325E" w:rsidRPr="00620E85" w:rsidRDefault="0091325E" w:rsidP="009B57F5">
      <w:pPr>
        <w:pStyle w:val="a4"/>
        <w:tabs>
          <w:tab w:val="left" w:pos="9356"/>
        </w:tabs>
        <w:spacing w:line="276" w:lineRule="auto"/>
        <w:contextualSpacing w:val="0"/>
        <w:jc w:val="both"/>
        <w:rPr>
          <w:rStyle w:val="ad"/>
          <w:rFonts w:asciiTheme="minorHAnsi" w:hAnsiTheme="minorHAnsi" w:cstheme="minorHAnsi"/>
          <w:caps/>
          <w:smallCaps w:val="0"/>
          <w:spacing w:val="28"/>
          <w:sz w:val="24"/>
          <w:szCs w:val="24"/>
          <w:u w:val="none"/>
          <w:lang w:val="en-US"/>
        </w:rPr>
      </w:pPr>
    </w:p>
    <w:p w:rsidR="002F55FB" w:rsidRPr="00620E85" w:rsidRDefault="002F55FB" w:rsidP="009B57F5">
      <w:pPr>
        <w:tabs>
          <w:tab w:val="left" w:pos="9356"/>
        </w:tabs>
        <w:jc w:val="both"/>
        <w:rPr>
          <w:rFonts w:cstheme="minorHAnsi"/>
          <w:b/>
          <w:spacing w:val="12"/>
          <w:sz w:val="24"/>
          <w:szCs w:val="24"/>
        </w:rPr>
      </w:pPr>
      <w:r w:rsidRPr="00620E85">
        <w:rPr>
          <w:rFonts w:cstheme="minorHAnsi"/>
          <w:b/>
          <w:smallCaps/>
          <w:spacing w:val="12"/>
          <w:sz w:val="24"/>
          <w:szCs w:val="24"/>
        </w:rPr>
        <w:t>Περιεχόμενα</w:t>
      </w:r>
    </w:p>
    <w:sdt>
      <w:sdtPr>
        <w:rPr>
          <w:rFonts w:cstheme="minorHAnsi"/>
          <w:b/>
          <w:sz w:val="24"/>
          <w:szCs w:val="24"/>
        </w:rPr>
        <w:id w:val="1251697382"/>
        <w:docPartObj>
          <w:docPartGallery w:val="Table of Contents"/>
          <w:docPartUnique/>
        </w:docPartObj>
      </w:sdtPr>
      <w:sdtEndPr>
        <w:rPr>
          <w:b w:val="0"/>
          <w:bCs/>
        </w:rPr>
      </w:sdtEndPr>
      <w:sdtContent>
        <w:p w:rsidR="00247D61" w:rsidRDefault="002F55FB">
          <w:pPr>
            <w:pStyle w:val="12"/>
            <w:rPr>
              <w:noProof/>
            </w:rPr>
          </w:pPr>
          <w:r w:rsidRPr="00620E85">
            <w:rPr>
              <w:rFonts w:cstheme="minorHAnsi"/>
              <w:sz w:val="24"/>
              <w:szCs w:val="24"/>
            </w:rPr>
            <w:fldChar w:fldCharType="begin"/>
          </w:r>
          <w:r w:rsidRPr="00620E85">
            <w:rPr>
              <w:rFonts w:cstheme="minorHAnsi"/>
              <w:sz w:val="24"/>
              <w:szCs w:val="24"/>
            </w:rPr>
            <w:instrText xml:space="preserve"> TOC \o "1-3" \h \z \u </w:instrText>
          </w:r>
          <w:r w:rsidRPr="00620E85">
            <w:rPr>
              <w:rFonts w:cstheme="minorHAnsi"/>
              <w:sz w:val="24"/>
              <w:szCs w:val="24"/>
            </w:rPr>
            <w:fldChar w:fldCharType="separate"/>
          </w:r>
          <w:hyperlink w:anchor="_Toc50466818" w:history="1">
            <w:r w:rsidR="00247D61" w:rsidRPr="001001F1">
              <w:rPr>
                <w:rStyle w:val="-"/>
                <w:noProof/>
              </w:rPr>
              <w:t>1.</w:t>
            </w:r>
            <w:r w:rsidR="00247D61">
              <w:rPr>
                <w:noProof/>
              </w:rPr>
              <w:tab/>
            </w:r>
            <w:r w:rsidR="00247D61" w:rsidRPr="001001F1">
              <w:rPr>
                <w:rStyle w:val="-"/>
                <w:noProof/>
              </w:rPr>
              <w:t>Πολιτική του ιδρύματος για τη διασφάλιση ποιότητας</w:t>
            </w:r>
            <w:r w:rsidR="00247D61">
              <w:rPr>
                <w:noProof/>
                <w:webHidden/>
              </w:rPr>
              <w:tab/>
            </w:r>
            <w:r w:rsidR="00247D61">
              <w:rPr>
                <w:noProof/>
                <w:webHidden/>
              </w:rPr>
              <w:fldChar w:fldCharType="begin"/>
            </w:r>
            <w:r w:rsidR="00247D61">
              <w:rPr>
                <w:noProof/>
                <w:webHidden/>
              </w:rPr>
              <w:instrText xml:space="preserve"> PAGEREF _Toc50466818 \h </w:instrText>
            </w:r>
            <w:r w:rsidR="00247D61">
              <w:rPr>
                <w:noProof/>
                <w:webHidden/>
              </w:rPr>
            </w:r>
            <w:r w:rsidR="00247D61">
              <w:rPr>
                <w:noProof/>
                <w:webHidden/>
              </w:rPr>
              <w:fldChar w:fldCharType="separate"/>
            </w:r>
            <w:r w:rsidR="00247D61">
              <w:rPr>
                <w:noProof/>
                <w:webHidden/>
              </w:rPr>
              <w:t>2</w:t>
            </w:r>
            <w:r w:rsidR="00247D61">
              <w:rPr>
                <w:noProof/>
                <w:webHidden/>
              </w:rPr>
              <w:fldChar w:fldCharType="end"/>
            </w:r>
          </w:hyperlink>
        </w:p>
        <w:p w:rsidR="00247D61" w:rsidRDefault="004F0BC0">
          <w:pPr>
            <w:pStyle w:val="12"/>
            <w:rPr>
              <w:noProof/>
            </w:rPr>
          </w:pPr>
          <w:hyperlink w:anchor="_Toc50466819" w:history="1">
            <w:r w:rsidR="00247D61" w:rsidRPr="001001F1">
              <w:rPr>
                <w:rStyle w:val="-"/>
                <w:noProof/>
              </w:rPr>
              <w:t>2.</w:t>
            </w:r>
            <w:r w:rsidR="00247D61">
              <w:rPr>
                <w:noProof/>
              </w:rPr>
              <w:tab/>
            </w:r>
            <w:r w:rsidR="00247D61" w:rsidRPr="001001F1">
              <w:rPr>
                <w:rStyle w:val="-"/>
                <w:noProof/>
              </w:rPr>
              <w:t>Διάθεση και διαχείριση των αναγκαίων πόρων κατά το έτος αναφοράς</w:t>
            </w:r>
            <w:r w:rsidR="00247D61">
              <w:rPr>
                <w:noProof/>
                <w:webHidden/>
              </w:rPr>
              <w:tab/>
            </w:r>
            <w:r w:rsidR="00247D61">
              <w:rPr>
                <w:noProof/>
                <w:webHidden/>
              </w:rPr>
              <w:fldChar w:fldCharType="begin"/>
            </w:r>
            <w:r w:rsidR="00247D61">
              <w:rPr>
                <w:noProof/>
                <w:webHidden/>
              </w:rPr>
              <w:instrText xml:space="preserve"> PAGEREF _Toc50466819 \h </w:instrText>
            </w:r>
            <w:r w:rsidR="00247D61">
              <w:rPr>
                <w:noProof/>
                <w:webHidden/>
              </w:rPr>
            </w:r>
            <w:r w:rsidR="00247D61">
              <w:rPr>
                <w:noProof/>
                <w:webHidden/>
              </w:rPr>
              <w:fldChar w:fldCharType="separate"/>
            </w:r>
            <w:r w:rsidR="00247D61">
              <w:rPr>
                <w:noProof/>
                <w:webHidden/>
              </w:rPr>
              <w:t>3</w:t>
            </w:r>
            <w:r w:rsidR="00247D61">
              <w:rPr>
                <w:noProof/>
                <w:webHidden/>
              </w:rPr>
              <w:fldChar w:fldCharType="end"/>
            </w:r>
          </w:hyperlink>
        </w:p>
        <w:p w:rsidR="00247D61" w:rsidRDefault="004F0BC0">
          <w:pPr>
            <w:pStyle w:val="12"/>
            <w:rPr>
              <w:noProof/>
            </w:rPr>
          </w:pPr>
          <w:hyperlink w:anchor="_Toc50466820" w:history="1">
            <w:r w:rsidR="00247D61" w:rsidRPr="001001F1">
              <w:rPr>
                <w:rStyle w:val="-"/>
                <w:noProof/>
              </w:rPr>
              <w:t>3.</w:t>
            </w:r>
            <w:r w:rsidR="00247D61">
              <w:rPr>
                <w:noProof/>
              </w:rPr>
              <w:tab/>
            </w:r>
            <w:r w:rsidR="00247D61" w:rsidRPr="001001F1">
              <w:rPr>
                <w:rStyle w:val="-"/>
                <w:noProof/>
              </w:rPr>
              <w:t>Θέσπιση στόχων διασφάλισης της ποιότητας κατά το έτος αναφοράς</w:t>
            </w:r>
            <w:r w:rsidR="00247D61">
              <w:rPr>
                <w:noProof/>
                <w:webHidden/>
              </w:rPr>
              <w:tab/>
            </w:r>
            <w:r w:rsidR="00247D61">
              <w:rPr>
                <w:noProof/>
                <w:webHidden/>
              </w:rPr>
              <w:fldChar w:fldCharType="begin"/>
            </w:r>
            <w:r w:rsidR="00247D61">
              <w:rPr>
                <w:noProof/>
                <w:webHidden/>
              </w:rPr>
              <w:instrText xml:space="preserve"> PAGEREF _Toc50466820 \h </w:instrText>
            </w:r>
            <w:r w:rsidR="00247D61">
              <w:rPr>
                <w:noProof/>
                <w:webHidden/>
              </w:rPr>
            </w:r>
            <w:r w:rsidR="00247D61">
              <w:rPr>
                <w:noProof/>
                <w:webHidden/>
              </w:rPr>
              <w:fldChar w:fldCharType="separate"/>
            </w:r>
            <w:r w:rsidR="00247D61">
              <w:rPr>
                <w:noProof/>
                <w:webHidden/>
              </w:rPr>
              <w:t>4</w:t>
            </w:r>
            <w:r w:rsidR="00247D61">
              <w:rPr>
                <w:noProof/>
                <w:webHidden/>
              </w:rPr>
              <w:fldChar w:fldCharType="end"/>
            </w:r>
          </w:hyperlink>
        </w:p>
        <w:p w:rsidR="00247D61" w:rsidRDefault="004F0BC0">
          <w:pPr>
            <w:pStyle w:val="12"/>
            <w:rPr>
              <w:noProof/>
            </w:rPr>
          </w:pPr>
          <w:hyperlink w:anchor="_Toc50466821" w:history="1">
            <w:r w:rsidR="00247D61" w:rsidRPr="001001F1">
              <w:rPr>
                <w:rStyle w:val="-"/>
                <w:noProof/>
              </w:rPr>
              <w:t>4.</w:t>
            </w:r>
            <w:r w:rsidR="00247D61">
              <w:rPr>
                <w:noProof/>
              </w:rPr>
              <w:tab/>
            </w:r>
            <w:r w:rsidR="00247D61" w:rsidRPr="001001F1">
              <w:rPr>
                <w:rStyle w:val="-"/>
                <w:noProof/>
              </w:rPr>
              <w:t>Δομή, οργάνωση και λειτουργία του ΕΣΔΠ κατά το έτος αναφοράς</w:t>
            </w:r>
            <w:r w:rsidR="00247D61">
              <w:rPr>
                <w:noProof/>
                <w:webHidden/>
              </w:rPr>
              <w:tab/>
            </w:r>
            <w:r w:rsidR="00247D61">
              <w:rPr>
                <w:noProof/>
                <w:webHidden/>
              </w:rPr>
              <w:fldChar w:fldCharType="begin"/>
            </w:r>
            <w:r w:rsidR="00247D61">
              <w:rPr>
                <w:noProof/>
                <w:webHidden/>
              </w:rPr>
              <w:instrText xml:space="preserve"> PAGEREF _Toc50466821 \h </w:instrText>
            </w:r>
            <w:r w:rsidR="00247D61">
              <w:rPr>
                <w:noProof/>
                <w:webHidden/>
              </w:rPr>
            </w:r>
            <w:r w:rsidR="00247D61">
              <w:rPr>
                <w:noProof/>
                <w:webHidden/>
              </w:rPr>
              <w:fldChar w:fldCharType="separate"/>
            </w:r>
            <w:r w:rsidR="00247D61">
              <w:rPr>
                <w:noProof/>
                <w:webHidden/>
              </w:rPr>
              <w:t>5</w:t>
            </w:r>
            <w:r w:rsidR="00247D61">
              <w:rPr>
                <w:noProof/>
                <w:webHidden/>
              </w:rPr>
              <w:fldChar w:fldCharType="end"/>
            </w:r>
          </w:hyperlink>
        </w:p>
        <w:p w:rsidR="00247D61" w:rsidRDefault="004F0BC0">
          <w:pPr>
            <w:pStyle w:val="12"/>
            <w:rPr>
              <w:noProof/>
            </w:rPr>
          </w:pPr>
          <w:hyperlink w:anchor="_Toc50466822" w:history="1">
            <w:r w:rsidR="00247D61" w:rsidRPr="001001F1">
              <w:rPr>
                <w:rStyle w:val="-"/>
                <w:noProof/>
              </w:rPr>
              <w:t>5.</w:t>
            </w:r>
            <w:r w:rsidR="00247D61">
              <w:rPr>
                <w:noProof/>
              </w:rPr>
              <w:tab/>
            </w:r>
            <w:r w:rsidR="00247D61" w:rsidRPr="001001F1">
              <w:rPr>
                <w:rStyle w:val="-"/>
                <w:noProof/>
              </w:rPr>
              <w:t>Εσωτερική αξιολόγηση διοικητικών και ακαδημαϊκών μονάδων κατά το έτος αναφοράς</w:t>
            </w:r>
            <w:r w:rsidR="00247D61">
              <w:rPr>
                <w:noProof/>
                <w:webHidden/>
              </w:rPr>
              <w:tab/>
            </w:r>
            <w:r w:rsidR="00247D61">
              <w:rPr>
                <w:noProof/>
                <w:webHidden/>
              </w:rPr>
              <w:fldChar w:fldCharType="begin"/>
            </w:r>
            <w:r w:rsidR="00247D61">
              <w:rPr>
                <w:noProof/>
                <w:webHidden/>
              </w:rPr>
              <w:instrText xml:space="preserve"> PAGEREF _Toc50466822 \h </w:instrText>
            </w:r>
            <w:r w:rsidR="00247D61">
              <w:rPr>
                <w:noProof/>
                <w:webHidden/>
              </w:rPr>
            </w:r>
            <w:r w:rsidR="00247D61">
              <w:rPr>
                <w:noProof/>
                <w:webHidden/>
              </w:rPr>
              <w:fldChar w:fldCharType="separate"/>
            </w:r>
            <w:r w:rsidR="00247D61">
              <w:rPr>
                <w:noProof/>
                <w:webHidden/>
              </w:rPr>
              <w:t>6</w:t>
            </w:r>
            <w:r w:rsidR="00247D61">
              <w:rPr>
                <w:noProof/>
                <w:webHidden/>
              </w:rPr>
              <w:fldChar w:fldCharType="end"/>
            </w:r>
          </w:hyperlink>
        </w:p>
        <w:p w:rsidR="00247D61" w:rsidRDefault="004F0BC0">
          <w:pPr>
            <w:pStyle w:val="12"/>
            <w:rPr>
              <w:noProof/>
            </w:rPr>
          </w:pPr>
          <w:hyperlink w:anchor="_Toc50466823" w:history="1">
            <w:r w:rsidR="00247D61" w:rsidRPr="001001F1">
              <w:rPr>
                <w:rStyle w:val="-"/>
                <w:noProof/>
              </w:rPr>
              <w:t>6.</w:t>
            </w:r>
            <w:r w:rsidR="00247D61">
              <w:rPr>
                <w:noProof/>
              </w:rPr>
              <w:tab/>
            </w:r>
            <w:r w:rsidR="00247D61" w:rsidRPr="001001F1">
              <w:rPr>
                <w:rStyle w:val="-"/>
                <w:noProof/>
              </w:rPr>
              <w:t>Συλλογή δεδομένων ποιότητας: Μέτρηση, ανάλυση και βελτίωση κατά το έτος αναφοράς</w:t>
            </w:r>
            <w:r w:rsidR="00247D61">
              <w:rPr>
                <w:noProof/>
                <w:webHidden/>
              </w:rPr>
              <w:tab/>
            </w:r>
            <w:r w:rsidR="00247D61">
              <w:rPr>
                <w:noProof/>
                <w:webHidden/>
              </w:rPr>
              <w:fldChar w:fldCharType="begin"/>
            </w:r>
            <w:r w:rsidR="00247D61">
              <w:rPr>
                <w:noProof/>
                <w:webHidden/>
              </w:rPr>
              <w:instrText xml:space="preserve"> PAGEREF _Toc50466823 \h </w:instrText>
            </w:r>
            <w:r w:rsidR="00247D61">
              <w:rPr>
                <w:noProof/>
                <w:webHidden/>
              </w:rPr>
            </w:r>
            <w:r w:rsidR="00247D61">
              <w:rPr>
                <w:noProof/>
                <w:webHidden/>
              </w:rPr>
              <w:fldChar w:fldCharType="separate"/>
            </w:r>
            <w:r w:rsidR="00247D61">
              <w:rPr>
                <w:noProof/>
                <w:webHidden/>
              </w:rPr>
              <w:t>7</w:t>
            </w:r>
            <w:r w:rsidR="00247D61">
              <w:rPr>
                <w:noProof/>
                <w:webHidden/>
              </w:rPr>
              <w:fldChar w:fldCharType="end"/>
            </w:r>
          </w:hyperlink>
        </w:p>
        <w:p w:rsidR="00247D61" w:rsidRDefault="004F0BC0">
          <w:pPr>
            <w:pStyle w:val="12"/>
            <w:rPr>
              <w:noProof/>
            </w:rPr>
          </w:pPr>
          <w:hyperlink w:anchor="_Toc50466824" w:history="1">
            <w:r w:rsidR="00247D61" w:rsidRPr="001001F1">
              <w:rPr>
                <w:rStyle w:val="-"/>
                <w:noProof/>
              </w:rPr>
              <w:t>7.</w:t>
            </w:r>
            <w:r w:rsidR="00247D61">
              <w:rPr>
                <w:noProof/>
              </w:rPr>
              <w:tab/>
            </w:r>
            <w:r w:rsidR="00247D61" w:rsidRPr="001001F1">
              <w:rPr>
                <w:rStyle w:val="-"/>
                <w:noProof/>
              </w:rPr>
              <w:t>Δημοσιοποίηση πληροφοριών κατά το έτος αναφοράς</w:t>
            </w:r>
            <w:r w:rsidR="00247D61">
              <w:rPr>
                <w:noProof/>
                <w:webHidden/>
              </w:rPr>
              <w:tab/>
            </w:r>
            <w:r w:rsidR="00247D61">
              <w:rPr>
                <w:noProof/>
                <w:webHidden/>
              </w:rPr>
              <w:fldChar w:fldCharType="begin"/>
            </w:r>
            <w:r w:rsidR="00247D61">
              <w:rPr>
                <w:noProof/>
                <w:webHidden/>
              </w:rPr>
              <w:instrText xml:space="preserve"> PAGEREF _Toc50466824 \h </w:instrText>
            </w:r>
            <w:r w:rsidR="00247D61">
              <w:rPr>
                <w:noProof/>
                <w:webHidden/>
              </w:rPr>
            </w:r>
            <w:r w:rsidR="00247D61">
              <w:rPr>
                <w:noProof/>
                <w:webHidden/>
              </w:rPr>
              <w:fldChar w:fldCharType="separate"/>
            </w:r>
            <w:r w:rsidR="00247D61">
              <w:rPr>
                <w:noProof/>
                <w:webHidden/>
              </w:rPr>
              <w:t>8</w:t>
            </w:r>
            <w:r w:rsidR="00247D61">
              <w:rPr>
                <w:noProof/>
                <w:webHidden/>
              </w:rPr>
              <w:fldChar w:fldCharType="end"/>
            </w:r>
          </w:hyperlink>
        </w:p>
        <w:p w:rsidR="002A0522" w:rsidRPr="00620E85" w:rsidRDefault="002F55FB" w:rsidP="009B57F5">
          <w:pPr>
            <w:pStyle w:val="12"/>
            <w:tabs>
              <w:tab w:val="clear" w:pos="9350"/>
              <w:tab w:val="left" w:pos="9356"/>
            </w:tabs>
            <w:jc w:val="both"/>
            <w:rPr>
              <w:rFonts w:cstheme="minorHAnsi"/>
              <w:b/>
              <w:bCs/>
              <w:sz w:val="24"/>
              <w:szCs w:val="24"/>
            </w:rPr>
          </w:pPr>
          <w:r w:rsidRPr="00620E85">
            <w:rPr>
              <w:rFonts w:cstheme="minorHAnsi"/>
              <w:b/>
              <w:bCs/>
              <w:sz w:val="24"/>
              <w:szCs w:val="24"/>
            </w:rPr>
            <w:fldChar w:fldCharType="end"/>
          </w:r>
        </w:p>
        <w:p w:rsidR="002A0522" w:rsidRPr="00620E85" w:rsidRDefault="002A0522" w:rsidP="009B57F5">
          <w:pPr>
            <w:tabs>
              <w:tab w:val="left" w:pos="9356"/>
            </w:tabs>
            <w:jc w:val="both"/>
            <w:rPr>
              <w:rFonts w:cstheme="minorHAnsi"/>
              <w:sz w:val="24"/>
              <w:szCs w:val="24"/>
            </w:rPr>
          </w:pPr>
        </w:p>
        <w:p w:rsidR="002F55FB" w:rsidRPr="00620E85" w:rsidRDefault="004F0BC0" w:rsidP="009B57F5">
          <w:pPr>
            <w:tabs>
              <w:tab w:val="left" w:pos="9356"/>
            </w:tabs>
            <w:jc w:val="both"/>
            <w:rPr>
              <w:rFonts w:cstheme="minorHAnsi"/>
              <w:sz w:val="24"/>
              <w:szCs w:val="24"/>
            </w:rPr>
          </w:pPr>
        </w:p>
      </w:sdtContent>
    </w:sdt>
    <w:p w:rsidR="002F55FB" w:rsidRPr="00620E85" w:rsidRDefault="002F55FB" w:rsidP="009B57F5">
      <w:pPr>
        <w:tabs>
          <w:tab w:val="left" w:pos="9356"/>
        </w:tabs>
        <w:jc w:val="both"/>
        <w:rPr>
          <w:rFonts w:cstheme="minorHAnsi"/>
          <w:sz w:val="24"/>
          <w:szCs w:val="24"/>
        </w:rPr>
      </w:pPr>
    </w:p>
    <w:p w:rsidR="00C16411" w:rsidRPr="00620E85" w:rsidRDefault="00C16411" w:rsidP="009B57F5">
      <w:pPr>
        <w:tabs>
          <w:tab w:val="left" w:pos="9356"/>
        </w:tabs>
        <w:jc w:val="both"/>
        <w:rPr>
          <w:rFonts w:cstheme="minorHAnsi"/>
          <w:sz w:val="24"/>
          <w:szCs w:val="24"/>
        </w:rPr>
      </w:pPr>
    </w:p>
    <w:p w:rsidR="003E30F3" w:rsidRPr="00620E85" w:rsidRDefault="002F55FB" w:rsidP="009B57F5">
      <w:pPr>
        <w:tabs>
          <w:tab w:val="left" w:pos="9356"/>
        </w:tabs>
        <w:jc w:val="both"/>
        <w:rPr>
          <w:rFonts w:eastAsiaTheme="majorEastAsia" w:cstheme="minorHAnsi"/>
          <w:b/>
          <w:bCs/>
          <w:smallCaps/>
          <w:color w:val="000000" w:themeColor="text1"/>
          <w:sz w:val="24"/>
          <w:szCs w:val="24"/>
          <w:lang w:val="en-US"/>
        </w:rPr>
      </w:pPr>
      <w:r w:rsidRPr="00620E85">
        <w:rPr>
          <w:rFonts w:eastAsiaTheme="majorEastAsia" w:cstheme="minorHAnsi"/>
          <w:b/>
          <w:bCs/>
          <w:smallCaps/>
          <w:color w:val="000000" w:themeColor="text1"/>
          <w:sz w:val="24"/>
          <w:szCs w:val="24"/>
        </w:rPr>
        <w:br w:type="page"/>
      </w:r>
    </w:p>
    <w:p w:rsidR="007955B3" w:rsidRPr="00620E85" w:rsidRDefault="007955B3" w:rsidP="008D72E4">
      <w:pPr>
        <w:pStyle w:val="1"/>
      </w:pPr>
      <w:bookmarkStart w:id="1" w:name="_Toc50466818"/>
      <w:r w:rsidRPr="00406EB1">
        <w:lastRenderedPageBreak/>
        <w:t>Πολιτική</w:t>
      </w:r>
      <w:r w:rsidRPr="00620E85">
        <w:t xml:space="preserve"> </w:t>
      </w:r>
      <w:r w:rsidR="00796131" w:rsidRPr="00620E85">
        <w:t xml:space="preserve">του </w:t>
      </w:r>
      <w:r w:rsidR="00796131" w:rsidRPr="008D72E4">
        <w:t>ιδρύματος</w:t>
      </w:r>
      <w:r w:rsidR="00796131" w:rsidRPr="00620E85">
        <w:t xml:space="preserve"> για τη διασφάλιση ποιότητας</w:t>
      </w:r>
      <w:bookmarkEnd w:id="1"/>
    </w:p>
    <w:p w:rsidR="00796131" w:rsidRPr="00620E85" w:rsidRDefault="00796131"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πρέπει να αναπτύσσεται και να εξειδικεύεται στους τομείς δράσης του ΑΕΙ, να δημοσιοποιείται και να εφαρμόζεται από όλα τα ενδιαφερόμενα μέρη.</w:t>
      </w:r>
    </w:p>
    <w:p w:rsidR="00E5531E" w:rsidRPr="00620E85" w:rsidRDefault="00E5531E" w:rsidP="009B57F5">
      <w:pPr>
        <w:jc w:val="both"/>
        <w:rPr>
          <w:rFonts w:cstheme="minorHAnsi"/>
          <w:b/>
          <w:smallCaps/>
          <w:color w:val="1B587C" w:themeColor="accent3"/>
          <w:sz w:val="24"/>
          <w:szCs w:val="24"/>
          <w:u w:val="single"/>
        </w:rPr>
      </w:pPr>
    </w:p>
    <w:p w:rsidR="00F13BC1" w:rsidRPr="00620E85" w:rsidRDefault="00C0763B"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8122F6"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 xml:space="preserve">Παραθέστε τη </w:t>
      </w:r>
      <w:r w:rsidR="004B0727" w:rsidRPr="00620E85">
        <w:rPr>
          <w:rFonts w:cstheme="minorHAnsi"/>
          <w:sz w:val="24"/>
          <w:szCs w:val="24"/>
        </w:rPr>
        <w:t>Δήλωση Π</w:t>
      </w:r>
      <w:r w:rsidR="008122F6" w:rsidRPr="00620E85">
        <w:rPr>
          <w:rFonts w:cstheme="minorHAnsi"/>
          <w:sz w:val="24"/>
          <w:szCs w:val="24"/>
        </w:rPr>
        <w:t xml:space="preserve">ολιτικής </w:t>
      </w:r>
      <w:r w:rsidR="004B0727" w:rsidRPr="00620E85">
        <w:rPr>
          <w:rFonts w:cstheme="minorHAnsi"/>
          <w:sz w:val="24"/>
          <w:szCs w:val="24"/>
        </w:rPr>
        <w:t>Π</w:t>
      </w:r>
      <w:r w:rsidR="008122F6" w:rsidRPr="00620E85">
        <w:rPr>
          <w:rFonts w:cstheme="minorHAnsi"/>
          <w:sz w:val="24"/>
          <w:szCs w:val="24"/>
        </w:rPr>
        <w:t>οιότητας</w:t>
      </w:r>
      <w:r w:rsidR="004B0727" w:rsidRPr="00620E85">
        <w:rPr>
          <w:rFonts w:cstheme="minorHAnsi"/>
          <w:sz w:val="24"/>
          <w:szCs w:val="24"/>
        </w:rPr>
        <w:t xml:space="preserve"> του Ιδρύματος</w:t>
      </w:r>
    </w:p>
    <w:p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τον τ</w:t>
      </w:r>
      <w:r w:rsidR="00CA1E59" w:rsidRPr="00620E85">
        <w:rPr>
          <w:rFonts w:cstheme="minorHAnsi"/>
          <w:sz w:val="24"/>
          <w:szCs w:val="24"/>
        </w:rPr>
        <w:t>ρόπο</w:t>
      </w:r>
      <w:r w:rsidR="000F00C9" w:rsidRPr="00620E85">
        <w:rPr>
          <w:rFonts w:cstheme="minorHAnsi"/>
          <w:sz w:val="24"/>
          <w:szCs w:val="24"/>
        </w:rPr>
        <w:t xml:space="preserve"> σύνδεσης της πολιτικής Ποιότητας με τη στρατηγική του Ιδρύματος </w:t>
      </w:r>
    </w:p>
    <w:p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τους τρόπους</w:t>
      </w:r>
      <w:r w:rsidR="000F00C9" w:rsidRPr="00620E85">
        <w:rPr>
          <w:rFonts w:cstheme="minorHAnsi"/>
          <w:sz w:val="24"/>
          <w:szCs w:val="24"/>
        </w:rPr>
        <w:t xml:space="preserve"> </w:t>
      </w:r>
      <w:proofErr w:type="spellStart"/>
      <w:r w:rsidR="000F00C9" w:rsidRPr="00620E85">
        <w:rPr>
          <w:rFonts w:cstheme="minorHAnsi"/>
          <w:sz w:val="24"/>
          <w:szCs w:val="24"/>
        </w:rPr>
        <w:t>επικοινώνησης</w:t>
      </w:r>
      <w:proofErr w:type="spellEnd"/>
      <w:r w:rsidR="000F00C9" w:rsidRPr="00620E85">
        <w:rPr>
          <w:rFonts w:cstheme="minorHAnsi"/>
          <w:sz w:val="24"/>
          <w:szCs w:val="24"/>
        </w:rPr>
        <w:t xml:space="preserve"> της Πολιτικής Ποιότητας</w:t>
      </w:r>
      <w:r w:rsidR="00CA1E59" w:rsidRPr="00620E85">
        <w:rPr>
          <w:rFonts w:cstheme="minorHAnsi"/>
          <w:sz w:val="24"/>
          <w:szCs w:val="24"/>
        </w:rPr>
        <w:t>.</w:t>
      </w:r>
    </w:p>
    <w:p w:rsidR="0061763C" w:rsidRPr="00620E85" w:rsidRDefault="0061763C" w:rsidP="009B57F5">
      <w:pPr>
        <w:pStyle w:val="a0"/>
        <w:tabs>
          <w:tab w:val="left" w:pos="9356"/>
        </w:tabs>
        <w:ind w:left="360"/>
        <w:jc w:val="both"/>
        <w:rPr>
          <w:rFonts w:cstheme="minorHAnsi"/>
          <w:sz w:val="24"/>
          <w:szCs w:val="24"/>
        </w:rPr>
      </w:pPr>
    </w:p>
    <w:p w:rsidR="0061763C" w:rsidRPr="00620E85" w:rsidRDefault="0061763C" w:rsidP="009B57F5">
      <w:pPr>
        <w:pStyle w:val="a0"/>
        <w:tabs>
          <w:tab w:val="left" w:pos="9356"/>
        </w:tabs>
        <w:ind w:left="360"/>
        <w:jc w:val="both"/>
        <w:rPr>
          <w:rFonts w:cstheme="minorHAnsi"/>
          <w:i/>
          <w:sz w:val="24"/>
          <w:szCs w:val="24"/>
        </w:rPr>
      </w:pPr>
    </w:p>
    <w:p w:rsidR="00E95491" w:rsidRPr="00620E85" w:rsidRDefault="00E95491" w:rsidP="009B57F5">
      <w:pPr>
        <w:jc w:val="both"/>
        <w:rPr>
          <w:rFonts w:cstheme="minorHAnsi"/>
          <w:sz w:val="24"/>
          <w:szCs w:val="24"/>
        </w:rPr>
      </w:pPr>
      <w:r w:rsidRPr="00620E85">
        <w:rPr>
          <w:rFonts w:cstheme="minorHAnsi"/>
          <w:sz w:val="24"/>
          <w:szCs w:val="24"/>
        </w:rPr>
        <w:br w:type="page"/>
      </w:r>
    </w:p>
    <w:p w:rsidR="004D4B77" w:rsidRPr="00620E85" w:rsidRDefault="004D4B77" w:rsidP="008D72E4">
      <w:pPr>
        <w:pStyle w:val="1"/>
      </w:pPr>
      <w:bookmarkStart w:id="2" w:name="_Toc469486714"/>
      <w:bookmarkStart w:id="3" w:name="_Toc50466819"/>
      <w:bookmarkStart w:id="4" w:name="_Toc469405371"/>
      <w:r w:rsidRPr="00620E85">
        <w:lastRenderedPageBreak/>
        <w:t>Διάθεση και διαχείριση των αναγκαίων πόρων</w:t>
      </w:r>
      <w:bookmarkEnd w:id="2"/>
      <w:r w:rsidR="00740157">
        <w:t xml:space="preserve"> κατά το </w:t>
      </w:r>
      <w:r w:rsidR="00583F41">
        <w:t>έτος</w:t>
      </w:r>
      <w:r w:rsidR="00740157">
        <w:t xml:space="preserve"> </w:t>
      </w:r>
      <w:r w:rsidR="00583F41">
        <w:t>αναφοράς</w:t>
      </w:r>
      <w:bookmarkEnd w:id="3"/>
    </w:p>
    <w:p w:rsidR="004D4B77" w:rsidRPr="00620E85" w:rsidRDefault="004D4B77"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της μάθησης, της έρευνας και των ακαδημαϊκών δραστηριοτήτων εν γένει. θα πρέπει Αφενός μεν να διαθέτουν επαρκείς υποδομές και υπηρεσίες για την εκπαίδευση και την έρευνα,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p>
    <w:bookmarkEnd w:id="4"/>
    <w:p w:rsidR="00197BBC" w:rsidRPr="00620E85" w:rsidRDefault="00197BBC" w:rsidP="009B57F5">
      <w:pPr>
        <w:tabs>
          <w:tab w:val="left" w:pos="9356"/>
        </w:tabs>
        <w:spacing w:after="120"/>
        <w:jc w:val="both"/>
        <w:rPr>
          <w:rFonts w:cstheme="minorHAnsi"/>
          <w:b/>
          <w:smallCaps/>
          <w:color w:val="1B587C" w:themeColor="accent3"/>
          <w:sz w:val="24"/>
          <w:szCs w:val="24"/>
          <w:u w:val="single"/>
        </w:rPr>
      </w:pPr>
    </w:p>
    <w:p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9931B7" w:rsidRPr="00620E85" w:rsidRDefault="00261737"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Παραθέστε τους εσω</w:t>
      </w:r>
      <w:r w:rsidR="00FC3B25" w:rsidRPr="00620E85">
        <w:rPr>
          <w:rFonts w:cstheme="minorHAnsi"/>
          <w:color w:val="000000" w:themeColor="text1"/>
          <w:sz w:val="24"/>
          <w:szCs w:val="24"/>
        </w:rPr>
        <w:t>τερικούς κανόνες για τη διάθεση και</w:t>
      </w:r>
      <w:r w:rsidRPr="00620E85">
        <w:rPr>
          <w:rFonts w:cstheme="minorHAnsi"/>
          <w:color w:val="000000" w:themeColor="text1"/>
          <w:sz w:val="24"/>
          <w:szCs w:val="24"/>
        </w:rPr>
        <w:t xml:space="preserve"> διαχείριση των: α) χρηματοδοτήσεων</w:t>
      </w:r>
      <w:r w:rsidR="00FC3B25" w:rsidRPr="00620E85">
        <w:rPr>
          <w:rFonts w:cstheme="minorHAnsi"/>
          <w:color w:val="000000" w:themeColor="text1"/>
          <w:sz w:val="24"/>
          <w:szCs w:val="24"/>
        </w:rPr>
        <w:t xml:space="preserve"> από κάθε πηγή, β) υποδομών &amp; </w:t>
      </w:r>
      <w:r w:rsidRPr="00620E85">
        <w:rPr>
          <w:rFonts w:cstheme="minorHAnsi"/>
          <w:color w:val="000000" w:themeColor="text1"/>
          <w:sz w:val="24"/>
          <w:szCs w:val="24"/>
        </w:rPr>
        <w:t>υπηρεσιών</w:t>
      </w:r>
      <w:r w:rsidR="00A356D2" w:rsidRPr="00620E85">
        <w:rPr>
          <w:rFonts w:cstheme="minorHAnsi"/>
          <w:color w:val="000000" w:themeColor="text1"/>
          <w:sz w:val="24"/>
          <w:szCs w:val="24"/>
        </w:rPr>
        <w:t xml:space="preserve"> και </w:t>
      </w:r>
      <w:r w:rsidR="00FC3B25" w:rsidRPr="00620E85">
        <w:rPr>
          <w:rFonts w:cstheme="minorHAnsi"/>
          <w:color w:val="000000" w:themeColor="text1"/>
          <w:sz w:val="24"/>
          <w:szCs w:val="24"/>
        </w:rPr>
        <w:t>γ)</w:t>
      </w:r>
      <w:r w:rsidR="009C0FD5" w:rsidRPr="00620E85">
        <w:rPr>
          <w:rFonts w:cstheme="minorHAnsi"/>
          <w:color w:val="000000" w:themeColor="text1"/>
          <w:sz w:val="24"/>
          <w:szCs w:val="24"/>
        </w:rPr>
        <w:t xml:space="preserve"> </w:t>
      </w:r>
      <w:r w:rsidR="00A356D2" w:rsidRPr="00620E85">
        <w:rPr>
          <w:rFonts w:cstheme="minorHAnsi"/>
          <w:color w:val="000000" w:themeColor="text1"/>
          <w:sz w:val="24"/>
          <w:szCs w:val="24"/>
        </w:rPr>
        <w:t>ανθρώπινων πόρων</w:t>
      </w:r>
    </w:p>
    <w:p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Αναφέρετε τα υφιστάμενα συστήματα παρακολούθησης/σ</w:t>
      </w:r>
      <w:r w:rsidR="006427C7" w:rsidRPr="00620E85">
        <w:rPr>
          <w:rFonts w:cstheme="minorHAnsi"/>
          <w:color w:val="000000" w:themeColor="text1"/>
          <w:sz w:val="24"/>
          <w:szCs w:val="24"/>
        </w:rPr>
        <w:t>υντήρησης των εν γένει υποδομών και</w:t>
      </w:r>
      <w:r w:rsidR="009C0FD5" w:rsidRPr="00620E85">
        <w:rPr>
          <w:rFonts w:cstheme="minorHAnsi"/>
          <w:color w:val="000000" w:themeColor="text1"/>
          <w:sz w:val="24"/>
          <w:szCs w:val="24"/>
        </w:rPr>
        <w:t xml:space="preserve"> τεχνολογικών</w:t>
      </w:r>
      <w:r w:rsidR="00A505F0" w:rsidRPr="00620E85">
        <w:rPr>
          <w:rFonts w:cstheme="minorHAnsi"/>
          <w:color w:val="000000" w:themeColor="text1"/>
          <w:sz w:val="24"/>
          <w:szCs w:val="24"/>
        </w:rPr>
        <w:t xml:space="preserve"> </w:t>
      </w:r>
      <w:r w:rsidR="00A1625F" w:rsidRPr="00620E85">
        <w:rPr>
          <w:rFonts w:cstheme="minorHAnsi"/>
          <w:color w:val="000000" w:themeColor="text1"/>
          <w:sz w:val="24"/>
          <w:szCs w:val="24"/>
        </w:rPr>
        <w:t>υπηρεσιών</w:t>
      </w:r>
      <w:r w:rsidRPr="00620E85">
        <w:rPr>
          <w:rFonts w:cstheme="minorHAnsi"/>
          <w:color w:val="000000" w:themeColor="text1"/>
          <w:sz w:val="24"/>
          <w:szCs w:val="24"/>
        </w:rPr>
        <w:t xml:space="preserve"> (εξοπλισμός, αίθουσες, κοινόχρηστοι χώροι, δίκτυα, σίτιση, στέγαση </w:t>
      </w:r>
      <w:r w:rsidR="000E7CF8" w:rsidRPr="00620E85">
        <w:rPr>
          <w:rFonts w:cstheme="minorHAnsi"/>
          <w:color w:val="000000" w:themeColor="text1"/>
          <w:sz w:val="24"/>
          <w:szCs w:val="24"/>
        </w:rPr>
        <w:t>κ.λπ.</w:t>
      </w:r>
      <w:r w:rsidRPr="00620E85">
        <w:rPr>
          <w:rFonts w:cstheme="minorHAnsi"/>
          <w:color w:val="000000" w:themeColor="text1"/>
          <w:sz w:val="24"/>
          <w:szCs w:val="24"/>
        </w:rPr>
        <w:t>)</w:t>
      </w:r>
    </w:p>
    <w:p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τα υφιστάμενα συστήματα </w:t>
      </w:r>
      <w:r w:rsidR="00A1625F" w:rsidRPr="00620E85">
        <w:rPr>
          <w:rFonts w:cstheme="minorHAnsi"/>
          <w:color w:val="000000" w:themeColor="text1"/>
          <w:sz w:val="24"/>
          <w:szCs w:val="24"/>
        </w:rPr>
        <w:t xml:space="preserve">(διαδικασίες/δράσεις) </w:t>
      </w:r>
      <w:r w:rsidR="006061D5" w:rsidRPr="00620E85">
        <w:rPr>
          <w:rFonts w:cstheme="minorHAnsi"/>
          <w:color w:val="000000" w:themeColor="text1"/>
          <w:sz w:val="24"/>
          <w:szCs w:val="24"/>
        </w:rPr>
        <w:t xml:space="preserve">επιλογής, </w:t>
      </w:r>
      <w:r w:rsidRPr="00620E85">
        <w:rPr>
          <w:rFonts w:cstheme="minorHAnsi"/>
          <w:color w:val="000000" w:themeColor="text1"/>
          <w:sz w:val="24"/>
          <w:szCs w:val="24"/>
        </w:rPr>
        <w:t>επιμόρφωσης και αξιολόγησης το</w:t>
      </w:r>
      <w:r w:rsidR="008E4664" w:rsidRPr="00620E85">
        <w:rPr>
          <w:rFonts w:cstheme="minorHAnsi"/>
          <w:color w:val="000000" w:themeColor="text1"/>
          <w:sz w:val="24"/>
          <w:szCs w:val="24"/>
        </w:rPr>
        <w:t>υ ανθρώπινου δυναμικού</w:t>
      </w:r>
      <w:r w:rsidR="006061D5" w:rsidRPr="00620E85">
        <w:rPr>
          <w:rFonts w:cstheme="minorHAnsi"/>
          <w:color w:val="000000" w:themeColor="text1"/>
          <w:sz w:val="24"/>
          <w:szCs w:val="24"/>
        </w:rPr>
        <w:t xml:space="preserve">. Αναφερθείτε ειδικότερα στη </w:t>
      </w:r>
      <w:r w:rsidR="000267CC" w:rsidRPr="00620E85">
        <w:rPr>
          <w:rFonts w:cstheme="minorHAnsi"/>
          <w:color w:val="000000" w:themeColor="text1"/>
          <w:sz w:val="24"/>
          <w:szCs w:val="24"/>
        </w:rPr>
        <w:t>στελέχωση</w:t>
      </w:r>
      <w:r w:rsidR="006061D5" w:rsidRPr="00620E85">
        <w:rPr>
          <w:rFonts w:cstheme="minorHAnsi"/>
          <w:color w:val="000000" w:themeColor="text1"/>
          <w:sz w:val="24"/>
          <w:szCs w:val="24"/>
        </w:rPr>
        <w:t xml:space="preserve"> της ΜΟΔΙΠ, </w:t>
      </w:r>
      <w:r w:rsidR="000267CC" w:rsidRPr="00620E85">
        <w:rPr>
          <w:rFonts w:cstheme="minorHAnsi"/>
          <w:color w:val="000000" w:themeColor="text1"/>
          <w:sz w:val="24"/>
          <w:szCs w:val="24"/>
        </w:rPr>
        <w:t>τα προσόντα και τις αρμοδιότητες του ανθρώπινου δυναμικού καθώς και τις δράσεις για την επιμόρφωσή του</w:t>
      </w:r>
      <w:r w:rsidR="006427C7" w:rsidRPr="00620E85">
        <w:rPr>
          <w:rFonts w:cstheme="minorHAnsi"/>
          <w:color w:val="000000" w:themeColor="text1"/>
          <w:sz w:val="24"/>
          <w:szCs w:val="24"/>
        </w:rPr>
        <w:t>.</w:t>
      </w:r>
    </w:p>
    <w:p w:rsidR="00E95491" w:rsidRPr="00620E85" w:rsidRDefault="00E95491" w:rsidP="009B57F5">
      <w:pPr>
        <w:pStyle w:val="a0"/>
        <w:numPr>
          <w:ilvl w:val="0"/>
          <w:numId w:val="27"/>
        </w:numPr>
        <w:tabs>
          <w:tab w:val="left" w:pos="9356"/>
        </w:tabs>
        <w:jc w:val="both"/>
        <w:rPr>
          <w:rFonts w:cstheme="minorHAnsi"/>
          <w:sz w:val="24"/>
          <w:szCs w:val="24"/>
        </w:rPr>
      </w:pPr>
      <w:r w:rsidRPr="00620E85">
        <w:rPr>
          <w:rFonts w:cstheme="minorHAnsi"/>
          <w:sz w:val="24"/>
          <w:szCs w:val="24"/>
        </w:rPr>
        <w:br w:type="page"/>
      </w:r>
    </w:p>
    <w:p w:rsidR="008273E4" w:rsidRPr="00620E85" w:rsidRDefault="008273E4" w:rsidP="008D72E4">
      <w:pPr>
        <w:pStyle w:val="1"/>
      </w:pPr>
      <w:bookmarkStart w:id="5" w:name="_Toc469486715"/>
      <w:bookmarkStart w:id="6" w:name="_Toc50466820"/>
      <w:r w:rsidRPr="00620E85">
        <w:lastRenderedPageBreak/>
        <w:t>Θέσπιση στόχων διασφάλισης της ποιότητας</w:t>
      </w:r>
      <w:bookmarkEnd w:id="5"/>
      <w:r w:rsidR="00740157">
        <w:t xml:space="preserve"> κατά το έτος αναφοράς</w:t>
      </w:r>
      <w:bookmarkEnd w:id="6"/>
    </w:p>
    <w:p w:rsidR="008273E4" w:rsidRPr="00620E85" w:rsidRDefault="008273E4"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Ιδρύματα θεσπίζουν σαφείς και καθορισμένους στόχους για τη διασφάλιση και τη συνεχή βελτίωση της ποιότητας των παρεχόμενων προγραμμάτων σπουδών, των δραστηριοτήτων έρευνας και καινοτομίας, καθώς και των επιστημονικών και διοικητικών υπηρεσιών. οι στόχοι αυτοί μπορεί να είναι ποσοτικοί και ποιοτικοί και απορρέουν από τη στρατηγική του Ιδρύματος.</w:t>
      </w:r>
    </w:p>
    <w:p w:rsidR="005559B1" w:rsidRPr="00620E85" w:rsidRDefault="005559B1" w:rsidP="009B57F5">
      <w:pPr>
        <w:tabs>
          <w:tab w:val="left" w:pos="9356"/>
        </w:tabs>
        <w:spacing w:after="120"/>
        <w:jc w:val="both"/>
        <w:rPr>
          <w:rFonts w:cstheme="minorHAnsi"/>
          <w:b/>
          <w:smallCaps/>
          <w:color w:val="1B587C" w:themeColor="accent3"/>
          <w:sz w:val="24"/>
          <w:szCs w:val="24"/>
          <w:u w:val="single"/>
        </w:rPr>
      </w:pPr>
    </w:p>
    <w:p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8B59C9" w:rsidRPr="00620E85" w:rsidRDefault="008B59C9"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w:t>
      </w:r>
      <w:r w:rsidR="004A71B3" w:rsidRPr="00620E85">
        <w:rPr>
          <w:rFonts w:cstheme="minorHAnsi"/>
          <w:color w:val="000000" w:themeColor="text1"/>
          <w:sz w:val="24"/>
          <w:szCs w:val="24"/>
        </w:rPr>
        <w:t>τον προγραμματισμό των στόχων και δράσεων με αντίστοιχα χρονοδιαγ</w:t>
      </w:r>
      <w:r w:rsidR="00114D9C" w:rsidRPr="00620E85">
        <w:rPr>
          <w:rFonts w:cstheme="minorHAnsi"/>
          <w:color w:val="000000" w:themeColor="text1"/>
          <w:sz w:val="24"/>
          <w:szCs w:val="24"/>
        </w:rPr>
        <w:t>ρά</w:t>
      </w:r>
      <w:r w:rsidR="00206C50" w:rsidRPr="00620E85">
        <w:rPr>
          <w:rFonts w:cstheme="minorHAnsi"/>
          <w:color w:val="000000" w:themeColor="text1"/>
          <w:sz w:val="24"/>
          <w:szCs w:val="24"/>
        </w:rPr>
        <w:t xml:space="preserve">μματα, </w:t>
      </w:r>
      <w:r w:rsidR="004A71B3" w:rsidRPr="00620E85">
        <w:rPr>
          <w:rFonts w:cstheme="minorHAnsi"/>
          <w:color w:val="000000" w:themeColor="text1"/>
          <w:sz w:val="24"/>
          <w:szCs w:val="24"/>
        </w:rPr>
        <w:t xml:space="preserve">δείκτες </w:t>
      </w:r>
      <w:r w:rsidR="005336A2" w:rsidRPr="00620E85">
        <w:rPr>
          <w:rFonts w:cstheme="minorHAnsi"/>
          <w:color w:val="000000" w:themeColor="text1"/>
          <w:sz w:val="24"/>
          <w:szCs w:val="24"/>
        </w:rPr>
        <w:t xml:space="preserve">και </w:t>
      </w:r>
      <w:r w:rsidR="00114D9C" w:rsidRPr="00620E85">
        <w:rPr>
          <w:rFonts w:cstheme="minorHAnsi"/>
          <w:color w:val="000000" w:themeColor="text1"/>
          <w:sz w:val="24"/>
          <w:szCs w:val="24"/>
        </w:rPr>
        <w:t>αρμόδια</w:t>
      </w:r>
      <w:r w:rsidR="005336A2" w:rsidRPr="00620E85">
        <w:rPr>
          <w:rFonts w:cstheme="minorHAnsi"/>
          <w:color w:val="000000" w:themeColor="text1"/>
          <w:sz w:val="24"/>
          <w:szCs w:val="24"/>
        </w:rPr>
        <w:t xml:space="preserve"> πρόσωπα για τ</w:t>
      </w:r>
      <w:r w:rsidR="00114D9C" w:rsidRPr="00620E85">
        <w:rPr>
          <w:rFonts w:cstheme="minorHAnsi"/>
          <w:color w:val="000000" w:themeColor="text1"/>
          <w:sz w:val="24"/>
          <w:szCs w:val="24"/>
        </w:rPr>
        <w:t>η</w:t>
      </w:r>
      <w:r w:rsidR="005336A2" w:rsidRPr="00620E85">
        <w:rPr>
          <w:rFonts w:cstheme="minorHAnsi"/>
          <w:color w:val="000000" w:themeColor="text1"/>
          <w:sz w:val="24"/>
          <w:szCs w:val="24"/>
        </w:rPr>
        <w:t>ν υλοποίη</w:t>
      </w:r>
      <w:r w:rsidR="00A15617" w:rsidRPr="00620E85">
        <w:rPr>
          <w:rFonts w:cstheme="minorHAnsi"/>
          <w:color w:val="000000" w:themeColor="text1"/>
          <w:sz w:val="24"/>
          <w:szCs w:val="24"/>
        </w:rPr>
        <w:t>σή τους</w:t>
      </w:r>
      <w:r w:rsidR="005336A2" w:rsidRPr="00620E85">
        <w:rPr>
          <w:rFonts w:cstheme="minorHAnsi"/>
          <w:color w:val="000000" w:themeColor="text1"/>
          <w:sz w:val="24"/>
          <w:szCs w:val="24"/>
        </w:rPr>
        <w:t xml:space="preserve"> </w:t>
      </w:r>
      <w:r w:rsidR="00206C50" w:rsidRPr="00620E85">
        <w:rPr>
          <w:rFonts w:cstheme="minorHAnsi"/>
          <w:color w:val="000000" w:themeColor="text1"/>
          <w:sz w:val="24"/>
          <w:szCs w:val="24"/>
        </w:rPr>
        <w:t>ως προς</w:t>
      </w:r>
      <w:r w:rsidR="004A71B3" w:rsidRPr="00620E85">
        <w:rPr>
          <w:rFonts w:cstheme="minorHAnsi"/>
          <w:color w:val="000000" w:themeColor="text1"/>
          <w:sz w:val="24"/>
          <w:szCs w:val="24"/>
        </w:rPr>
        <w:t xml:space="preserve"> όλους τους τομείς δράσης του Ιδρύματος.</w:t>
      </w:r>
      <w:r w:rsidRPr="00620E85">
        <w:rPr>
          <w:rFonts w:cstheme="minorHAnsi"/>
          <w:color w:val="000000" w:themeColor="text1"/>
          <w:sz w:val="24"/>
          <w:szCs w:val="24"/>
        </w:rPr>
        <w:t xml:space="preserve"> </w:t>
      </w:r>
      <w:r w:rsidR="00BA295F" w:rsidRPr="00620E85">
        <w:rPr>
          <w:rFonts w:cstheme="minorHAnsi"/>
          <w:color w:val="000000" w:themeColor="text1"/>
          <w:sz w:val="24"/>
          <w:szCs w:val="24"/>
        </w:rPr>
        <w:t>Ειδικότερα</w:t>
      </w:r>
      <w:r w:rsidRPr="00620E85">
        <w:rPr>
          <w:rFonts w:cstheme="minorHAnsi"/>
          <w:color w:val="000000" w:themeColor="text1"/>
          <w:sz w:val="24"/>
          <w:szCs w:val="24"/>
        </w:rPr>
        <w:t>,</w:t>
      </w:r>
      <w:r w:rsidR="004A71B3" w:rsidRPr="00620E85">
        <w:rPr>
          <w:rFonts w:cstheme="minorHAnsi"/>
          <w:color w:val="000000" w:themeColor="text1"/>
          <w:sz w:val="24"/>
          <w:szCs w:val="24"/>
        </w:rPr>
        <w:t xml:space="preserve"> μπορεί</w:t>
      </w:r>
      <w:r w:rsidRPr="00620E85">
        <w:rPr>
          <w:rFonts w:cstheme="minorHAnsi"/>
          <w:color w:val="000000" w:themeColor="text1"/>
          <w:sz w:val="24"/>
          <w:szCs w:val="24"/>
        </w:rPr>
        <w:t xml:space="preserve"> να γίνει αναφορά σε στόχους που αφορούν:</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αναβάθμιση και συνεχή βελτίωση του διδακτικού έργου</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προαγωγή της ερευνητικής δραστηριότητας</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ενίσχυση της εξωστρέφειας του Ιδρύματος</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 xml:space="preserve">την αντιμετώπιση </w:t>
      </w:r>
      <w:r w:rsidRPr="00620E85">
        <w:rPr>
          <w:rFonts w:cstheme="minorHAnsi"/>
          <w:sz w:val="24"/>
          <w:szCs w:val="24"/>
        </w:rPr>
        <w:t xml:space="preserve"> </w:t>
      </w:r>
      <w:r w:rsidR="008B59C9" w:rsidRPr="00620E85">
        <w:rPr>
          <w:rFonts w:cstheme="minorHAnsi"/>
          <w:sz w:val="24"/>
          <w:szCs w:val="24"/>
        </w:rPr>
        <w:t xml:space="preserve">ειδικών </w:t>
      </w:r>
      <w:r w:rsidR="00361188" w:rsidRPr="00620E85">
        <w:rPr>
          <w:rFonts w:cstheme="minorHAnsi"/>
          <w:sz w:val="24"/>
          <w:szCs w:val="24"/>
        </w:rPr>
        <w:t>προβλημάτων ή</w:t>
      </w:r>
      <w:r w:rsidRPr="00620E85">
        <w:rPr>
          <w:rFonts w:cstheme="minorHAnsi"/>
          <w:sz w:val="24"/>
          <w:szCs w:val="24"/>
        </w:rPr>
        <w:t xml:space="preserve"> κι</w:t>
      </w:r>
      <w:r w:rsidR="00114D9C" w:rsidRPr="00620E85">
        <w:rPr>
          <w:rFonts w:cstheme="minorHAnsi"/>
          <w:sz w:val="24"/>
          <w:szCs w:val="24"/>
        </w:rPr>
        <w:t>ν</w:t>
      </w:r>
      <w:r w:rsidRPr="00620E85">
        <w:rPr>
          <w:rFonts w:cstheme="minorHAnsi"/>
          <w:sz w:val="24"/>
          <w:szCs w:val="24"/>
        </w:rPr>
        <w:t>δύνων</w:t>
      </w:r>
    </w:p>
    <w:p w:rsidR="008B59C9" w:rsidRPr="00620E85" w:rsidRDefault="005336A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ανταπόκριση στις συστάσεις προηγούμενων εξωτερικών αξιολογήσεων του Ιδρύματος ή</w:t>
      </w:r>
      <w:r w:rsidRPr="00620E85">
        <w:rPr>
          <w:rFonts w:cstheme="minorHAnsi"/>
          <w:sz w:val="24"/>
          <w:szCs w:val="24"/>
        </w:rPr>
        <w:t>/και</w:t>
      </w:r>
      <w:r w:rsidR="008B59C9" w:rsidRPr="00620E85">
        <w:rPr>
          <w:rFonts w:cstheme="minorHAnsi"/>
          <w:sz w:val="24"/>
          <w:szCs w:val="24"/>
        </w:rPr>
        <w:t xml:space="preserve"> των ακαδημαϊκών μονάδων</w:t>
      </w:r>
    </w:p>
    <w:p w:rsidR="008B59C9" w:rsidRPr="00620E85" w:rsidRDefault="00923A1C"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Αναφέρε</w:t>
      </w:r>
      <w:r w:rsidR="005336A2" w:rsidRPr="00620E85">
        <w:rPr>
          <w:rFonts w:cstheme="minorHAnsi"/>
          <w:color w:val="000000" w:themeColor="text1"/>
          <w:sz w:val="24"/>
          <w:szCs w:val="24"/>
        </w:rPr>
        <w:t>τε τρόπους παρακολούθησης και καταγραφής της προόδου</w:t>
      </w:r>
      <w:r w:rsidR="008B59C9" w:rsidRPr="00620E85">
        <w:rPr>
          <w:rFonts w:cstheme="minorHAnsi"/>
          <w:color w:val="000000" w:themeColor="text1"/>
          <w:sz w:val="24"/>
          <w:szCs w:val="24"/>
        </w:rPr>
        <w:t xml:space="preserve"> </w:t>
      </w:r>
      <w:r w:rsidR="003655B1" w:rsidRPr="00620E85">
        <w:rPr>
          <w:rFonts w:cstheme="minorHAnsi"/>
          <w:color w:val="000000" w:themeColor="text1"/>
          <w:sz w:val="24"/>
          <w:szCs w:val="24"/>
        </w:rPr>
        <w:t>στην επίτευξη των στόχων</w:t>
      </w:r>
    </w:p>
    <w:p w:rsidR="005336A2" w:rsidRPr="00620E85" w:rsidRDefault="005336A2"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 xml:space="preserve">Παραθέστε τη συνολική στρατηγική του Ιδρύματος ως παράρτημα </w:t>
      </w:r>
    </w:p>
    <w:p w:rsidR="00980961" w:rsidRPr="00620E85" w:rsidRDefault="00980961"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br w:type="page"/>
      </w:r>
    </w:p>
    <w:p w:rsidR="000023C9" w:rsidRPr="00BB17EA" w:rsidRDefault="000023C9" w:rsidP="008D72E4">
      <w:pPr>
        <w:pStyle w:val="1"/>
      </w:pPr>
      <w:bookmarkStart w:id="7" w:name="_Toc469486716"/>
      <w:bookmarkStart w:id="8" w:name="_Toc50466821"/>
      <w:bookmarkStart w:id="9" w:name="_Toc469405375"/>
      <w:r w:rsidRPr="00BB17EA">
        <w:lastRenderedPageBreak/>
        <w:t>Δομή, οργάνωση και λειτουργία του ΕΣΔΠ</w:t>
      </w:r>
      <w:bookmarkEnd w:id="7"/>
      <w:r w:rsidR="00247D61">
        <w:t xml:space="preserve"> κατά το έτος αναφοράς</w:t>
      </w:r>
      <w:bookmarkEnd w:id="8"/>
    </w:p>
    <w:p w:rsidR="000023C9" w:rsidRPr="00BB17EA" w:rsidRDefault="000023C9" w:rsidP="009B57F5">
      <w:pPr>
        <w:tabs>
          <w:tab w:val="left" w:pos="9356"/>
        </w:tabs>
        <w:jc w:val="both"/>
        <w:rPr>
          <w:rFonts w:cstheme="minorHAnsi"/>
          <w:b/>
          <w:smallCaps/>
          <w:color w:val="1B587C" w:themeColor="accent3"/>
          <w:sz w:val="24"/>
          <w:szCs w:val="24"/>
        </w:rPr>
      </w:pPr>
      <w:r w:rsidRPr="00BB17EA">
        <w:rPr>
          <w:rFonts w:cstheme="minorHAnsi"/>
          <w:b/>
          <w:smallCaps/>
          <w:color w:val="1B587C" w:themeColor="accent3"/>
          <w:sz w:val="24"/>
          <w:szCs w:val="24"/>
        </w:rPr>
        <w:t xml:space="preserve">Τα ΑΕΙ συγκροτούν </w:t>
      </w:r>
      <w:r w:rsidR="00250096" w:rsidRPr="00BB17EA">
        <w:rPr>
          <w:rFonts w:cstheme="minorHAnsi"/>
          <w:b/>
          <w:smallCaps/>
          <w:color w:val="1B587C" w:themeColor="accent3"/>
          <w:sz w:val="24"/>
          <w:szCs w:val="24"/>
        </w:rPr>
        <w:t>και οργανώνουν το εσωτερικό</w:t>
      </w:r>
      <w:r w:rsidRPr="00BB17EA">
        <w:rPr>
          <w:rFonts w:cstheme="minorHAnsi"/>
          <w:b/>
          <w:smallCaps/>
          <w:color w:val="1B587C" w:themeColor="accent3"/>
          <w:sz w:val="24"/>
          <w:szCs w:val="24"/>
        </w:rPr>
        <w:t xml:space="preserve"> σύστημα διασφάλισης ποιότητας, το οποίο περιλαμβάνει διεργασίες και διαδικασίες που αντιστοιχούν σε όλες τις ακαδημαϊκές δραστηριότητες και λειτουργίες. ιδιαίτερα εστιάζουν στην ποιότητα της μάθησής και της διδασκαλίας-συμπεριλαμβανομένου του μαθησιακού περιβάλλοντος</w:t>
      </w:r>
      <w:r w:rsidR="00250096" w:rsidRPr="00BB17EA">
        <w:rPr>
          <w:rFonts w:cstheme="minorHAnsi"/>
          <w:b/>
          <w:smallCaps/>
          <w:color w:val="1B587C" w:themeColor="accent3"/>
          <w:sz w:val="24"/>
          <w:szCs w:val="24"/>
        </w:rPr>
        <w:t>-</w:t>
      </w:r>
      <w:r w:rsidRPr="00BB17EA">
        <w:rPr>
          <w:rFonts w:cstheme="minorHAnsi"/>
          <w:b/>
          <w:smallCaps/>
          <w:color w:val="1B587C" w:themeColor="accent3"/>
          <w:sz w:val="24"/>
          <w:szCs w:val="24"/>
        </w:rPr>
        <w:t>, στην έρευνα, στην καινοτομία και στη διοίκηση.</w:t>
      </w:r>
    </w:p>
    <w:bookmarkEnd w:id="9"/>
    <w:p w:rsidR="00197FCA" w:rsidRPr="00BB17EA" w:rsidRDefault="00197FCA" w:rsidP="009B57F5">
      <w:pPr>
        <w:tabs>
          <w:tab w:val="left" w:pos="9356"/>
        </w:tabs>
        <w:spacing w:after="120"/>
        <w:jc w:val="both"/>
        <w:rPr>
          <w:rFonts w:cstheme="minorHAnsi"/>
          <w:b/>
          <w:smallCaps/>
          <w:color w:val="1B587C" w:themeColor="accent3"/>
          <w:sz w:val="24"/>
          <w:szCs w:val="24"/>
          <w:u w:val="single"/>
        </w:rPr>
      </w:pPr>
    </w:p>
    <w:p w:rsidR="009332FD" w:rsidRPr="00BB17EA" w:rsidRDefault="009332FD" w:rsidP="009B57F5">
      <w:pPr>
        <w:tabs>
          <w:tab w:val="left" w:pos="9356"/>
        </w:tabs>
        <w:spacing w:after="120"/>
        <w:jc w:val="both"/>
        <w:rPr>
          <w:rFonts w:cstheme="minorHAnsi"/>
          <w:b/>
          <w:smallCaps/>
          <w:color w:val="1B587C" w:themeColor="accent3"/>
          <w:sz w:val="24"/>
          <w:szCs w:val="24"/>
          <w:u w:val="single"/>
        </w:rPr>
      </w:pPr>
      <w:proofErr w:type="spellStart"/>
      <w:r w:rsidRPr="00BB17EA">
        <w:rPr>
          <w:rFonts w:cstheme="minorHAnsi"/>
          <w:b/>
          <w:smallCaps/>
          <w:color w:val="1B587C" w:themeColor="accent3"/>
          <w:sz w:val="24"/>
          <w:szCs w:val="24"/>
          <w:u w:val="single"/>
        </w:rPr>
        <w:t>ενδεικτικα</w:t>
      </w:r>
      <w:proofErr w:type="spellEnd"/>
      <w:r w:rsidRPr="00BB17EA">
        <w:rPr>
          <w:rFonts w:cstheme="minorHAnsi"/>
          <w:b/>
          <w:smallCaps/>
          <w:color w:val="1B587C" w:themeColor="accent3"/>
          <w:sz w:val="24"/>
          <w:szCs w:val="24"/>
          <w:u w:val="single"/>
        </w:rPr>
        <w:t xml:space="preserve"> </w:t>
      </w:r>
      <w:proofErr w:type="spellStart"/>
      <w:r w:rsidRPr="00BB17EA">
        <w:rPr>
          <w:rFonts w:cstheme="minorHAnsi"/>
          <w:b/>
          <w:smallCaps/>
          <w:color w:val="1B587C" w:themeColor="accent3"/>
          <w:sz w:val="24"/>
          <w:szCs w:val="24"/>
          <w:u w:val="single"/>
        </w:rPr>
        <w:t>σημεια</w:t>
      </w:r>
      <w:proofErr w:type="spellEnd"/>
      <w:r w:rsidRPr="00BB17EA">
        <w:rPr>
          <w:rFonts w:cstheme="minorHAnsi"/>
          <w:b/>
          <w:smallCaps/>
          <w:color w:val="1B587C" w:themeColor="accent3"/>
          <w:sz w:val="24"/>
          <w:szCs w:val="24"/>
          <w:u w:val="single"/>
        </w:rPr>
        <w:t xml:space="preserve"> </w:t>
      </w:r>
      <w:proofErr w:type="spellStart"/>
      <w:r w:rsidRPr="00BB17EA">
        <w:rPr>
          <w:rFonts w:cstheme="minorHAnsi"/>
          <w:b/>
          <w:smallCaps/>
          <w:color w:val="1B587C" w:themeColor="accent3"/>
          <w:sz w:val="24"/>
          <w:szCs w:val="24"/>
          <w:u w:val="single"/>
        </w:rPr>
        <w:t>αναφορασ</w:t>
      </w:r>
      <w:proofErr w:type="spellEnd"/>
    </w:p>
    <w:p w:rsidR="00F50269" w:rsidRPr="00BB17EA" w:rsidRDefault="00714D77" w:rsidP="009B57F5">
      <w:pPr>
        <w:pStyle w:val="a0"/>
        <w:numPr>
          <w:ilvl w:val="0"/>
          <w:numId w:val="46"/>
        </w:numPr>
        <w:jc w:val="both"/>
        <w:rPr>
          <w:rFonts w:cstheme="minorHAnsi"/>
          <w:bCs/>
          <w:sz w:val="24"/>
          <w:szCs w:val="24"/>
        </w:rPr>
      </w:pPr>
      <w:r w:rsidRPr="00BB17EA">
        <w:rPr>
          <w:rFonts w:cstheme="minorHAnsi"/>
          <w:sz w:val="24"/>
          <w:szCs w:val="24"/>
        </w:rPr>
        <w:t>ΦΕΚ</w:t>
      </w:r>
      <w:r w:rsidR="00F50269" w:rsidRPr="00BB17EA">
        <w:rPr>
          <w:rFonts w:cstheme="minorHAnsi"/>
          <w:sz w:val="24"/>
          <w:szCs w:val="24"/>
        </w:rPr>
        <w:t xml:space="preserve"> (παρατίθεται ως παράρτημα στην </w:t>
      </w:r>
      <w:r w:rsidR="00247D61">
        <w:rPr>
          <w:rFonts w:cstheme="minorHAnsi"/>
          <w:sz w:val="24"/>
          <w:szCs w:val="24"/>
        </w:rPr>
        <w:t>έκθεση</w:t>
      </w:r>
      <w:r w:rsidR="00F50269" w:rsidRPr="00BB17EA">
        <w:rPr>
          <w:rFonts w:cstheme="minorHAnsi"/>
          <w:sz w:val="24"/>
          <w:szCs w:val="24"/>
        </w:rPr>
        <w:t>)</w:t>
      </w:r>
    </w:p>
    <w:p w:rsidR="00F50269" w:rsidRPr="00BB17EA" w:rsidRDefault="00F50269" w:rsidP="009B57F5">
      <w:pPr>
        <w:pStyle w:val="a0"/>
        <w:numPr>
          <w:ilvl w:val="0"/>
          <w:numId w:val="46"/>
        </w:numPr>
        <w:jc w:val="both"/>
        <w:rPr>
          <w:rFonts w:cstheme="minorHAnsi"/>
          <w:bCs/>
          <w:sz w:val="24"/>
          <w:szCs w:val="24"/>
        </w:rPr>
      </w:pPr>
      <w:r w:rsidRPr="00BB17EA">
        <w:rPr>
          <w:rFonts w:cstheme="minorHAnsi"/>
          <w:sz w:val="24"/>
          <w:szCs w:val="24"/>
        </w:rPr>
        <w:t>Εγχειρίδιο Ποιότητας (με τα συνημμένα που αναφέρονται</w:t>
      </w:r>
      <w:r w:rsidR="007100CD" w:rsidRPr="00BB17EA">
        <w:rPr>
          <w:rFonts w:cstheme="minorHAnsi"/>
          <w:sz w:val="24"/>
          <w:szCs w:val="24"/>
        </w:rPr>
        <w:t xml:space="preserve"> </w:t>
      </w:r>
      <w:r w:rsidRPr="00BB17EA">
        <w:rPr>
          <w:rFonts w:cstheme="minorHAnsi"/>
          <w:sz w:val="24"/>
          <w:szCs w:val="24"/>
        </w:rPr>
        <w:t xml:space="preserve">- παρατίθεται ως παράρτημα στην </w:t>
      </w:r>
      <w:r w:rsidR="00247D61">
        <w:rPr>
          <w:rFonts w:cstheme="minorHAnsi"/>
          <w:sz w:val="24"/>
          <w:szCs w:val="24"/>
        </w:rPr>
        <w:t>έκθεση</w:t>
      </w:r>
      <w:r w:rsidRPr="00BB17EA">
        <w:rPr>
          <w:rFonts w:cstheme="minorHAnsi"/>
          <w:sz w:val="24"/>
          <w:szCs w:val="24"/>
        </w:rPr>
        <w:t>)</w:t>
      </w:r>
    </w:p>
    <w:p w:rsidR="00F50269" w:rsidRPr="00BB17EA" w:rsidRDefault="007100CD" w:rsidP="009B57F5">
      <w:pPr>
        <w:pStyle w:val="a0"/>
        <w:numPr>
          <w:ilvl w:val="0"/>
          <w:numId w:val="46"/>
        </w:numPr>
        <w:jc w:val="both"/>
        <w:rPr>
          <w:rFonts w:cstheme="minorHAnsi"/>
          <w:bCs/>
          <w:sz w:val="24"/>
          <w:szCs w:val="24"/>
        </w:rPr>
      </w:pPr>
      <w:r w:rsidRPr="00BB17EA">
        <w:rPr>
          <w:rFonts w:cstheme="minorHAnsi"/>
          <w:sz w:val="24"/>
          <w:szCs w:val="24"/>
        </w:rPr>
        <w:t>Αναφέρε</w:t>
      </w:r>
      <w:r w:rsidR="00F50269" w:rsidRPr="00BB17EA">
        <w:rPr>
          <w:rFonts w:cstheme="minorHAnsi"/>
          <w:sz w:val="24"/>
          <w:szCs w:val="24"/>
        </w:rPr>
        <w:t>τε τα κύρια συμπεράσματα από την έναρξη λει</w:t>
      </w:r>
      <w:r w:rsidR="00FE5AB4" w:rsidRPr="00BB17EA">
        <w:rPr>
          <w:rFonts w:cstheme="minorHAnsi"/>
          <w:sz w:val="24"/>
          <w:szCs w:val="24"/>
        </w:rPr>
        <w:t xml:space="preserve">τουργίας της ΜΟΔΙΠ έως </w:t>
      </w:r>
      <w:r w:rsidR="00247D61">
        <w:rPr>
          <w:rFonts w:cstheme="minorHAnsi"/>
          <w:sz w:val="24"/>
          <w:szCs w:val="24"/>
        </w:rPr>
        <w:t>το έτος αναφοράς</w:t>
      </w:r>
      <w:r w:rsidR="00FE5AB4" w:rsidRPr="00BB17EA">
        <w:rPr>
          <w:rFonts w:cstheme="minorHAnsi"/>
          <w:sz w:val="24"/>
          <w:szCs w:val="24"/>
        </w:rPr>
        <w:t>: κ</w:t>
      </w:r>
      <w:r w:rsidR="00F50269" w:rsidRPr="00BB17EA">
        <w:rPr>
          <w:rFonts w:cstheme="minorHAnsi"/>
          <w:sz w:val="24"/>
          <w:szCs w:val="24"/>
        </w:rPr>
        <w:t>ύρια επιτεύγματα κι αδυναμίες</w:t>
      </w:r>
      <w:r w:rsidR="00247D61">
        <w:rPr>
          <w:rFonts w:cstheme="minorHAnsi"/>
          <w:sz w:val="24"/>
          <w:szCs w:val="24"/>
        </w:rPr>
        <w:t xml:space="preserve"> </w:t>
      </w:r>
    </w:p>
    <w:p w:rsidR="00F50269" w:rsidRPr="00BB17EA" w:rsidRDefault="007100CD" w:rsidP="009B57F5">
      <w:pPr>
        <w:pStyle w:val="a0"/>
        <w:numPr>
          <w:ilvl w:val="0"/>
          <w:numId w:val="46"/>
        </w:numPr>
        <w:jc w:val="both"/>
        <w:rPr>
          <w:rFonts w:cstheme="minorHAnsi"/>
          <w:bCs/>
          <w:sz w:val="24"/>
          <w:szCs w:val="24"/>
        </w:rPr>
      </w:pPr>
      <w:r w:rsidRPr="00BB17EA">
        <w:rPr>
          <w:rFonts w:cstheme="minorHAnsi"/>
          <w:bCs/>
          <w:sz w:val="24"/>
          <w:szCs w:val="24"/>
        </w:rPr>
        <w:t>Αναφέρε</w:t>
      </w:r>
      <w:r w:rsidR="00F50269" w:rsidRPr="00BB17EA">
        <w:rPr>
          <w:rFonts w:cstheme="minorHAnsi"/>
          <w:bCs/>
          <w:sz w:val="24"/>
          <w:szCs w:val="24"/>
        </w:rPr>
        <w:t>τε ενδεχόμενες συστάσεις από την τελευταία εξωτερική αξιολόγηση του Ιδρύματος</w:t>
      </w:r>
      <w:r w:rsidR="00B04298" w:rsidRPr="00BB17EA">
        <w:rPr>
          <w:rFonts w:cstheme="minorHAnsi"/>
          <w:bCs/>
          <w:sz w:val="24"/>
          <w:szCs w:val="24"/>
        </w:rPr>
        <w:t>, ειδικά για τη λειτουργία του ΕΣΔΠ,</w:t>
      </w:r>
      <w:r w:rsidR="00366C64" w:rsidRPr="00BB17EA">
        <w:rPr>
          <w:rFonts w:cstheme="minorHAnsi"/>
          <w:bCs/>
          <w:sz w:val="24"/>
          <w:szCs w:val="24"/>
        </w:rPr>
        <w:t xml:space="preserve"> καθώς</w:t>
      </w:r>
      <w:r w:rsidR="00F50269" w:rsidRPr="00BB17EA">
        <w:rPr>
          <w:rFonts w:cstheme="minorHAnsi"/>
          <w:bCs/>
          <w:sz w:val="24"/>
          <w:szCs w:val="24"/>
        </w:rPr>
        <w:t xml:space="preserve"> και </w:t>
      </w:r>
      <w:r w:rsidR="00366C64" w:rsidRPr="00BB17EA">
        <w:rPr>
          <w:rFonts w:cstheme="minorHAnsi"/>
          <w:bCs/>
          <w:sz w:val="24"/>
          <w:szCs w:val="24"/>
        </w:rPr>
        <w:t xml:space="preserve">τους </w:t>
      </w:r>
      <w:r w:rsidR="00F50269" w:rsidRPr="00BB17EA">
        <w:rPr>
          <w:rFonts w:cstheme="minorHAnsi"/>
          <w:bCs/>
          <w:sz w:val="24"/>
          <w:szCs w:val="24"/>
        </w:rPr>
        <w:t>τρόπους ανταπόκρισης σε αυτές</w:t>
      </w:r>
    </w:p>
    <w:p w:rsidR="00F50269" w:rsidRPr="00BB17EA" w:rsidRDefault="00F50269" w:rsidP="009B57F5">
      <w:pPr>
        <w:pStyle w:val="a0"/>
        <w:ind w:left="360"/>
        <w:jc w:val="both"/>
        <w:rPr>
          <w:rFonts w:cstheme="minorHAnsi"/>
          <w:bCs/>
          <w:sz w:val="24"/>
          <w:szCs w:val="24"/>
        </w:rPr>
      </w:pPr>
    </w:p>
    <w:p w:rsidR="00197FCA" w:rsidRPr="00BB17EA" w:rsidRDefault="00197FCA" w:rsidP="009B57F5">
      <w:pPr>
        <w:pStyle w:val="a0"/>
        <w:numPr>
          <w:ilvl w:val="0"/>
          <w:numId w:val="27"/>
        </w:numPr>
        <w:jc w:val="both"/>
        <w:rPr>
          <w:rFonts w:cstheme="minorHAnsi"/>
          <w:bCs/>
          <w:sz w:val="24"/>
          <w:szCs w:val="24"/>
        </w:rPr>
      </w:pPr>
      <w:r w:rsidRPr="00BB17EA">
        <w:rPr>
          <w:rFonts w:cstheme="minorHAnsi"/>
          <w:bCs/>
          <w:sz w:val="24"/>
          <w:szCs w:val="24"/>
        </w:rPr>
        <w:br w:type="page"/>
      </w:r>
    </w:p>
    <w:p w:rsidR="002945DA" w:rsidRPr="00620E85" w:rsidRDefault="002945DA" w:rsidP="008D72E4">
      <w:pPr>
        <w:pStyle w:val="1"/>
      </w:pPr>
      <w:bookmarkStart w:id="10" w:name="_Toc469486717"/>
      <w:bookmarkStart w:id="11" w:name="_Toc50466822"/>
      <w:bookmarkStart w:id="12" w:name="_Toc469405377"/>
      <w:r w:rsidRPr="008D72E4">
        <w:lastRenderedPageBreak/>
        <w:t>Εσωτερική</w:t>
      </w:r>
      <w:r w:rsidRPr="00620E85">
        <w:t xml:space="preserve"> αξιολόγηση</w:t>
      </w:r>
      <w:bookmarkEnd w:id="10"/>
      <w:r w:rsidR="00740157">
        <w:t xml:space="preserve"> διοικητικών και ακαδημαϊκών μονάδων κατά το έτος αναφοράς</w:t>
      </w:r>
      <w:bookmarkEnd w:id="11"/>
    </w:p>
    <w:p w:rsidR="002945DA" w:rsidRPr="00620E85" w:rsidRDefault="002945DA"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Το εσωτερικό σύστημα διασφάλισης ποιότητας περιλαμβάνει διαδικασίες, οι οποίες προβλέπουν την πραγματοποίηση ετήσιας εσωτερικής αξιολόγησης των ακαδημαϊκών και διοικητικών δραστηριοτήτων του ιδρύματος, εντοπίζουν σφάλματα η κενά και προβαίνουν σε διορθώσεις, ώστε να επιτυγχάνονται οι  στόχοι που έχουν ορισθεί, με τελικό αποτέλεσμα τη  βελτίωση.</w:t>
      </w:r>
    </w:p>
    <w:bookmarkEnd w:id="12"/>
    <w:p w:rsidR="00197FCA" w:rsidRPr="00620E85" w:rsidRDefault="00197FCA" w:rsidP="009B57F5">
      <w:pPr>
        <w:tabs>
          <w:tab w:val="left" w:pos="9356"/>
        </w:tabs>
        <w:spacing w:after="120"/>
        <w:jc w:val="both"/>
        <w:rPr>
          <w:rFonts w:cstheme="minorHAnsi"/>
          <w:b/>
          <w:smallCaps/>
          <w:color w:val="1B587C" w:themeColor="accent3"/>
          <w:sz w:val="24"/>
          <w:szCs w:val="24"/>
          <w:u w:val="single"/>
        </w:rPr>
      </w:pPr>
    </w:p>
    <w:p w:rsidR="00302E8F" w:rsidRPr="00620E85" w:rsidRDefault="00302E8F"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22054C" w:rsidRPr="00620E85" w:rsidRDefault="00D3213F" w:rsidP="009B57F5">
      <w:pPr>
        <w:pStyle w:val="a0"/>
        <w:numPr>
          <w:ilvl w:val="0"/>
          <w:numId w:val="47"/>
        </w:numPr>
        <w:spacing w:after="120"/>
        <w:jc w:val="both"/>
        <w:rPr>
          <w:rFonts w:cstheme="minorHAnsi"/>
          <w:sz w:val="24"/>
          <w:szCs w:val="24"/>
        </w:rPr>
      </w:pPr>
      <w:r w:rsidRPr="00620E85">
        <w:rPr>
          <w:rFonts w:cstheme="minorHAnsi"/>
          <w:sz w:val="24"/>
          <w:szCs w:val="24"/>
        </w:rPr>
        <w:t xml:space="preserve">Συνοπτική περιγραφή του τρόπου </w:t>
      </w:r>
      <w:r w:rsidR="0022054C" w:rsidRPr="00620E85">
        <w:rPr>
          <w:rFonts w:cstheme="minorHAnsi"/>
          <w:sz w:val="24"/>
          <w:szCs w:val="24"/>
        </w:rPr>
        <w:t>με τον οποίο πραγματοποιείται η ετήσια εσωτερική αξιολόγηση των ακαδημαϊκών/</w:t>
      </w:r>
      <w:r w:rsidRPr="00620E85">
        <w:rPr>
          <w:rFonts w:cstheme="minorHAnsi"/>
          <w:sz w:val="24"/>
          <w:szCs w:val="24"/>
        </w:rPr>
        <w:t>διοικητικών</w:t>
      </w:r>
      <w:r w:rsidR="0022054C" w:rsidRPr="00620E85">
        <w:rPr>
          <w:rFonts w:cstheme="minorHAnsi"/>
          <w:sz w:val="24"/>
          <w:szCs w:val="24"/>
        </w:rPr>
        <w:t xml:space="preserve"> μονάδων του Ιδρύματος</w:t>
      </w:r>
      <w:r w:rsidRPr="00620E85">
        <w:rPr>
          <w:rFonts w:cstheme="minorHAnsi"/>
          <w:sz w:val="24"/>
          <w:szCs w:val="24"/>
        </w:rPr>
        <w:t xml:space="preserve"> (παραπομπές στο οικείο Κεφ</w:t>
      </w:r>
      <w:r w:rsidR="008F2958" w:rsidRPr="00620E85">
        <w:rPr>
          <w:rFonts w:cstheme="minorHAnsi"/>
          <w:sz w:val="24"/>
          <w:szCs w:val="24"/>
        </w:rPr>
        <w:t>άλαιο του Εγχειριδίου Ποιότητας</w:t>
      </w:r>
      <w:r w:rsidR="00114EC3" w:rsidRPr="00620E85">
        <w:rPr>
          <w:rFonts w:cstheme="minorHAnsi"/>
          <w:sz w:val="24"/>
          <w:szCs w:val="24"/>
        </w:rPr>
        <w:t>)</w:t>
      </w:r>
    </w:p>
    <w:p w:rsidR="00E70CAB" w:rsidRPr="00620E85" w:rsidRDefault="0010676B" w:rsidP="009B57F5">
      <w:pPr>
        <w:pStyle w:val="a0"/>
        <w:numPr>
          <w:ilvl w:val="0"/>
          <w:numId w:val="47"/>
        </w:numPr>
        <w:spacing w:after="120"/>
        <w:jc w:val="both"/>
        <w:rPr>
          <w:rFonts w:cstheme="minorHAnsi"/>
          <w:sz w:val="24"/>
          <w:szCs w:val="24"/>
        </w:rPr>
      </w:pPr>
      <w:r w:rsidRPr="00620E85">
        <w:rPr>
          <w:rFonts w:cstheme="minorHAnsi"/>
          <w:sz w:val="24"/>
          <w:szCs w:val="24"/>
        </w:rPr>
        <w:t>Α</w:t>
      </w:r>
      <w:r w:rsidR="00E70CAB" w:rsidRPr="00620E85">
        <w:rPr>
          <w:rFonts w:cstheme="minorHAnsi"/>
          <w:sz w:val="24"/>
          <w:szCs w:val="24"/>
        </w:rPr>
        <w:t>ναφέρετε συνοπτικά την οικεία διεργασία/διαδικασία που προβλέπεται στο Εγχειρίδιο Ποιότητας και τρόπους βελτίωσης της διεργασίας</w:t>
      </w:r>
      <w:r w:rsidR="00071972" w:rsidRPr="00620E85">
        <w:rPr>
          <w:rFonts w:cstheme="minorHAnsi"/>
          <w:sz w:val="24"/>
          <w:szCs w:val="24"/>
        </w:rPr>
        <w:t>,</w:t>
      </w:r>
      <w:r w:rsidR="00E70CAB" w:rsidRPr="00620E85">
        <w:rPr>
          <w:rFonts w:cstheme="minorHAnsi"/>
          <w:sz w:val="24"/>
          <w:szCs w:val="24"/>
        </w:rPr>
        <w:t xml:space="preserve"> με βάση τη μέχρι σήμερα λ</w:t>
      </w:r>
      <w:r w:rsidR="00361188" w:rsidRPr="00620E85">
        <w:rPr>
          <w:rFonts w:cstheme="minorHAnsi"/>
          <w:sz w:val="24"/>
          <w:szCs w:val="24"/>
        </w:rPr>
        <w:t>ειτουργία της (προγραμματισμός -</w:t>
      </w:r>
      <w:r w:rsidR="00E70CAB" w:rsidRPr="00620E85">
        <w:rPr>
          <w:rFonts w:cstheme="minorHAnsi"/>
          <w:sz w:val="24"/>
          <w:szCs w:val="24"/>
        </w:rPr>
        <w:t xml:space="preserve"> αξιολόγηση</w:t>
      </w:r>
      <w:r w:rsidR="00361188" w:rsidRPr="00620E85">
        <w:rPr>
          <w:rFonts w:cstheme="minorHAnsi"/>
          <w:sz w:val="24"/>
          <w:szCs w:val="24"/>
        </w:rPr>
        <w:t xml:space="preserve"> </w:t>
      </w:r>
      <w:r w:rsidR="00E70CAB" w:rsidRPr="00620E85">
        <w:rPr>
          <w:rFonts w:cstheme="minorHAnsi"/>
          <w:sz w:val="24"/>
          <w:szCs w:val="24"/>
        </w:rPr>
        <w:t>- επισκόπηση) ή και των μέσων ή εργαλείων για την εφαρμογή της (έντυπα, δεδομέν</w:t>
      </w:r>
      <w:r w:rsidR="00114EC3" w:rsidRPr="00620E85">
        <w:rPr>
          <w:rFonts w:cstheme="minorHAnsi"/>
          <w:sz w:val="24"/>
          <w:szCs w:val="24"/>
        </w:rPr>
        <w:t>α, πληροφοριακό σύστημα, κ.λπ.)</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Περιγράψτε τη</w:t>
      </w:r>
      <w:r w:rsidR="0022054C" w:rsidRPr="00620E85">
        <w:rPr>
          <w:rFonts w:cstheme="minorHAnsi"/>
          <w:sz w:val="24"/>
          <w:szCs w:val="24"/>
        </w:rPr>
        <w:t xml:space="preserve"> διαδικασία για την επανεκτίμηση, την αναπροσαρμογή και τη βελτίωση της λειτουργίας του ΕΣΔΠ</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με</w:t>
      </w:r>
      <w:r w:rsidR="0022054C" w:rsidRPr="00620E85">
        <w:rPr>
          <w:rFonts w:cstheme="minorHAnsi"/>
          <w:sz w:val="24"/>
          <w:szCs w:val="24"/>
        </w:rPr>
        <w:t xml:space="preserve"> ποιους και πώς συνεργάσθηκε η ΜΟΔΙΠ για τη σύνταξη της </w:t>
      </w:r>
      <w:r w:rsidR="0010676B" w:rsidRPr="00620E85">
        <w:rPr>
          <w:rFonts w:cstheme="minorHAnsi"/>
          <w:sz w:val="24"/>
          <w:szCs w:val="24"/>
        </w:rPr>
        <w:t>Ετήσιας Αναφοράς ΕΣΔΠ</w:t>
      </w:r>
    </w:p>
    <w:p w:rsidR="000C5CD6" w:rsidRPr="00620E85" w:rsidRDefault="000C5CD6" w:rsidP="000C5CD6">
      <w:pPr>
        <w:pStyle w:val="a0"/>
        <w:numPr>
          <w:ilvl w:val="0"/>
          <w:numId w:val="47"/>
        </w:numPr>
        <w:spacing w:after="120"/>
        <w:jc w:val="both"/>
        <w:rPr>
          <w:rFonts w:cstheme="minorHAnsi"/>
          <w:sz w:val="24"/>
          <w:szCs w:val="24"/>
        </w:rPr>
      </w:pPr>
      <w:r w:rsidRPr="00620E85">
        <w:rPr>
          <w:rFonts w:cstheme="minorHAnsi"/>
          <w:sz w:val="24"/>
          <w:szCs w:val="24"/>
        </w:rPr>
        <w:t>Αναφέρετε πώς και σε ποια έκταση συζητήθηκε η Ετήσια Αναφορά στα όργανα του Ιδρύματος</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τις</w:t>
      </w:r>
      <w:r w:rsidR="0022054C" w:rsidRPr="00620E85">
        <w:rPr>
          <w:rFonts w:cstheme="minorHAnsi"/>
          <w:sz w:val="24"/>
          <w:szCs w:val="24"/>
        </w:rPr>
        <w:t xml:space="preserve"> πηγές και </w:t>
      </w:r>
      <w:r w:rsidRPr="00620E85">
        <w:rPr>
          <w:rFonts w:cstheme="minorHAnsi"/>
          <w:sz w:val="24"/>
          <w:szCs w:val="24"/>
        </w:rPr>
        <w:t xml:space="preserve">τις </w:t>
      </w:r>
      <w:r w:rsidR="0022054C" w:rsidRPr="00620E85">
        <w:rPr>
          <w:rFonts w:cstheme="minorHAnsi"/>
          <w:sz w:val="24"/>
          <w:szCs w:val="24"/>
        </w:rPr>
        <w:t xml:space="preserve">διαδικασίες </w:t>
      </w:r>
      <w:r w:rsidRPr="00620E85">
        <w:rPr>
          <w:rFonts w:cstheme="minorHAnsi"/>
          <w:sz w:val="24"/>
          <w:szCs w:val="24"/>
        </w:rPr>
        <w:t xml:space="preserve">που </w:t>
      </w:r>
      <w:r w:rsidR="0022054C" w:rsidRPr="00620E85">
        <w:rPr>
          <w:rFonts w:cstheme="minorHAnsi"/>
          <w:sz w:val="24"/>
          <w:szCs w:val="24"/>
        </w:rPr>
        <w:t>χρησιμοποιήθηκ</w:t>
      </w:r>
      <w:r w:rsidR="00114EC3" w:rsidRPr="00620E85">
        <w:rPr>
          <w:rFonts w:cstheme="minorHAnsi"/>
          <w:sz w:val="24"/>
          <w:szCs w:val="24"/>
        </w:rPr>
        <w:t>αν για την άντληση πληροφοριών</w:t>
      </w:r>
    </w:p>
    <w:p w:rsidR="0022054C" w:rsidRPr="00620E85" w:rsidRDefault="0022054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θετικά στοιχεία και τις δυσκολίες που παρουσιάσθηκαν κατά τη διαδικασία της εσωτερικής αξιολόγησης, καθώς και προτάσεις </w:t>
      </w:r>
      <w:r w:rsidR="00114EC3" w:rsidRPr="00620E85">
        <w:rPr>
          <w:rFonts w:cstheme="minorHAnsi"/>
          <w:sz w:val="24"/>
          <w:szCs w:val="24"/>
        </w:rPr>
        <w:t>για τη βελτίωση της διαδικασίας</w:t>
      </w:r>
    </w:p>
    <w:p w:rsidR="00D018B7" w:rsidRPr="00620E85" w:rsidRDefault="00F95566" w:rsidP="009B57F5">
      <w:pPr>
        <w:pStyle w:val="a0"/>
        <w:numPr>
          <w:ilvl w:val="0"/>
          <w:numId w:val="47"/>
        </w:numPr>
        <w:spacing w:after="120"/>
        <w:jc w:val="both"/>
        <w:rPr>
          <w:rFonts w:cstheme="minorHAnsi"/>
          <w:sz w:val="24"/>
          <w:szCs w:val="24"/>
        </w:rPr>
      </w:pPr>
      <w:r w:rsidRPr="00620E85">
        <w:rPr>
          <w:rFonts w:cstheme="minorHAnsi"/>
          <w:sz w:val="24"/>
          <w:szCs w:val="24"/>
        </w:rPr>
        <w:t>Α</w:t>
      </w:r>
      <w:r w:rsidR="00D018B7" w:rsidRPr="00620E85">
        <w:rPr>
          <w:rFonts w:cstheme="minorHAnsi"/>
          <w:sz w:val="24"/>
          <w:szCs w:val="24"/>
        </w:rPr>
        <w:t>ναφέρετ</w:t>
      </w:r>
      <w:r w:rsidR="00B22C78" w:rsidRPr="00620E85">
        <w:rPr>
          <w:rFonts w:cstheme="minorHAnsi"/>
          <w:sz w:val="24"/>
          <w:szCs w:val="24"/>
        </w:rPr>
        <w:t>ε τα συμπεράσματα που προέκυψαν</w:t>
      </w:r>
      <w:r w:rsidR="00D018B7" w:rsidRPr="00620E85">
        <w:rPr>
          <w:rFonts w:cstheme="minorHAnsi"/>
          <w:sz w:val="24"/>
          <w:szCs w:val="24"/>
        </w:rPr>
        <w:t xml:space="preserve"> από την ολοκλήρωση της εσωτερικής αξιολόγησης και τις προτάσεις βελτίωσης λειτουργιών / δράσεων του Ιδρύματος (π.χ. υπηρεσίες προς τους φοιτητές, κατανομή πόρων, επιμόρφωση προσωπικού </w:t>
      </w:r>
      <w:r w:rsidR="000E7CF8" w:rsidRPr="00620E85">
        <w:rPr>
          <w:rFonts w:cstheme="minorHAnsi"/>
          <w:sz w:val="24"/>
          <w:szCs w:val="24"/>
        </w:rPr>
        <w:t>κ.λπ.</w:t>
      </w:r>
      <w:r w:rsidR="00D018B7" w:rsidRPr="00620E85">
        <w:rPr>
          <w:rFonts w:cstheme="minorHAnsi"/>
          <w:sz w:val="24"/>
          <w:szCs w:val="24"/>
        </w:rPr>
        <w:t>)</w:t>
      </w:r>
    </w:p>
    <w:p w:rsidR="002533E3" w:rsidRPr="00620E85" w:rsidRDefault="002533E3" w:rsidP="009B57F5">
      <w:pPr>
        <w:spacing w:after="120"/>
        <w:jc w:val="both"/>
        <w:rPr>
          <w:rFonts w:cstheme="minorHAnsi"/>
          <w:sz w:val="24"/>
          <w:szCs w:val="24"/>
        </w:rPr>
      </w:pPr>
    </w:p>
    <w:p w:rsidR="005D4869" w:rsidRPr="00620E85" w:rsidRDefault="005D4869" w:rsidP="009B57F5">
      <w:pPr>
        <w:tabs>
          <w:tab w:val="left" w:pos="9356"/>
        </w:tabs>
        <w:jc w:val="both"/>
        <w:rPr>
          <w:rFonts w:cstheme="minorHAnsi"/>
          <w:b/>
          <w:sz w:val="24"/>
          <w:szCs w:val="24"/>
        </w:rPr>
      </w:pPr>
      <w:r w:rsidRPr="00620E85">
        <w:rPr>
          <w:rFonts w:cstheme="minorHAnsi"/>
          <w:b/>
          <w:sz w:val="24"/>
          <w:szCs w:val="24"/>
        </w:rPr>
        <w:br w:type="page"/>
      </w:r>
    </w:p>
    <w:p w:rsidR="00A0492E" w:rsidRPr="00620E85" w:rsidRDefault="00A0492E" w:rsidP="008D72E4">
      <w:pPr>
        <w:pStyle w:val="1"/>
      </w:pPr>
      <w:bookmarkStart w:id="13" w:name="_Toc469486718"/>
      <w:bookmarkStart w:id="14" w:name="_Toc50466823"/>
      <w:bookmarkStart w:id="15" w:name="_Toc469405379"/>
      <w:r w:rsidRPr="00620E85">
        <w:lastRenderedPageBreak/>
        <w:t>Συλλογή δεδομένων ποιότητας: Μέτρηση, ανάλυση και βελτίωση</w:t>
      </w:r>
      <w:bookmarkEnd w:id="13"/>
      <w:r w:rsidR="00740157">
        <w:t xml:space="preserve"> κατά το έτος αναφοράς</w:t>
      </w:r>
      <w:bookmarkEnd w:id="14"/>
      <w:r w:rsidR="00740157">
        <w:t xml:space="preserve"> </w:t>
      </w:r>
    </w:p>
    <w:p w:rsidR="00A0492E" w:rsidRPr="00620E85" w:rsidRDefault="00A0492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έχουν την πλήρη ευθύνη για τη συλλογή, ανάλυση και χρήση πληροφοριών  με τρόπο ενιαίο, λειτουργικό και άμεσα προσβάσιμο, με σκοπό την αποτελεσματική διαχείριση των δεδομένων ποιότητας των εκπαιδευτικών, ερευνητικών και λοιπών ακαδημαϊκών δραστηριοτήτων, </w:t>
      </w:r>
      <w:r w:rsidR="00740157" w:rsidRPr="00620E85">
        <w:rPr>
          <w:rFonts w:cstheme="minorHAnsi"/>
          <w:b/>
          <w:smallCaps/>
          <w:color w:val="1B587C" w:themeColor="accent3"/>
          <w:sz w:val="24"/>
          <w:szCs w:val="24"/>
        </w:rPr>
        <w:t>καθώς</w:t>
      </w:r>
      <w:r w:rsidRPr="00620E85">
        <w:rPr>
          <w:rFonts w:cstheme="minorHAnsi"/>
          <w:b/>
          <w:smallCaps/>
          <w:color w:val="1B587C" w:themeColor="accent3"/>
          <w:sz w:val="24"/>
          <w:szCs w:val="24"/>
        </w:rPr>
        <w:t xml:space="preserve"> και των δεδομένων της διοικητικής λειτουργίας</w:t>
      </w:r>
      <w:r w:rsidR="003A6C2B" w:rsidRPr="00620E85">
        <w:rPr>
          <w:rFonts w:cstheme="minorHAnsi"/>
          <w:b/>
          <w:smallCaps/>
          <w:color w:val="1B587C" w:themeColor="accent3"/>
          <w:sz w:val="24"/>
          <w:szCs w:val="24"/>
        </w:rPr>
        <w:t>.</w:t>
      </w:r>
    </w:p>
    <w:bookmarkEnd w:id="15"/>
    <w:p w:rsidR="009310AC" w:rsidRPr="00620E85" w:rsidRDefault="009310AC" w:rsidP="009B57F5">
      <w:pPr>
        <w:tabs>
          <w:tab w:val="left" w:pos="9356"/>
        </w:tabs>
        <w:spacing w:after="12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A14AD" w:rsidRPr="00620E85" w:rsidRDefault="00361188"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πληροφοριακά συστήματα του Ιδρύματος </w:t>
      </w:r>
      <w:r w:rsidR="0079443C">
        <w:rPr>
          <w:rFonts w:cstheme="minorHAnsi"/>
          <w:sz w:val="24"/>
          <w:szCs w:val="24"/>
        </w:rPr>
        <w:t xml:space="preserve">απ’ </w:t>
      </w:r>
      <w:r w:rsidR="00697F8F" w:rsidRPr="00620E85">
        <w:rPr>
          <w:rFonts w:cstheme="minorHAnsi"/>
          <w:sz w:val="24"/>
          <w:szCs w:val="24"/>
        </w:rPr>
        <w:t>όπου</w:t>
      </w:r>
      <w:r w:rsidRPr="00620E85">
        <w:rPr>
          <w:rFonts w:cstheme="minorHAnsi"/>
          <w:sz w:val="24"/>
          <w:szCs w:val="24"/>
        </w:rPr>
        <w:t xml:space="preserve"> </w:t>
      </w:r>
      <w:r w:rsidR="00797DE8" w:rsidRPr="00620E85">
        <w:rPr>
          <w:rFonts w:cstheme="minorHAnsi"/>
          <w:sz w:val="24"/>
          <w:szCs w:val="24"/>
        </w:rPr>
        <w:t xml:space="preserve">αντλούνται τα δεδομένα ποιότητας π.χ. ΜΟΔΙΠ, </w:t>
      </w:r>
      <w:proofErr w:type="spellStart"/>
      <w:r w:rsidR="00797DE8" w:rsidRPr="00620E85">
        <w:rPr>
          <w:rFonts w:cstheme="minorHAnsi"/>
          <w:sz w:val="24"/>
          <w:szCs w:val="24"/>
        </w:rPr>
        <w:t>φοιτητολόγιο</w:t>
      </w:r>
      <w:proofErr w:type="spellEnd"/>
      <w:r w:rsidR="00797DE8" w:rsidRPr="00620E85">
        <w:rPr>
          <w:rFonts w:cstheme="minorHAnsi"/>
          <w:sz w:val="24"/>
          <w:szCs w:val="24"/>
        </w:rPr>
        <w:t xml:space="preserve">, </w:t>
      </w:r>
      <w:r w:rsidR="00FA14AD" w:rsidRPr="00620E85">
        <w:rPr>
          <w:rFonts w:cstheme="minorHAnsi"/>
          <w:sz w:val="24"/>
          <w:szCs w:val="24"/>
        </w:rPr>
        <w:t>οικονομικής διαχείρισης, διαχείρισης έργων (ΕΛΚΕ), διοικητικής διαχείρισης, κ.λπ.</w:t>
      </w:r>
    </w:p>
    <w:p w:rsidR="009B7CFB" w:rsidRPr="00620E85" w:rsidRDefault="00FB6B44" w:rsidP="009B57F5">
      <w:pPr>
        <w:pStyle w:val="a0"/>
        <w:numPr>
          <w:ilvl w:val="0"/>
          <w:numId w:val="47"/>
        </w:numPr>
        <w:spacing w:after="120"/>
        <w:jc w:val="both"/>
        <w:rPr>
          <w:rFonts w:cstheme="minorHAnsi"/>
          <w:sz w:val="24"/>
          <w:szCs w:val="24"/>
        </w:rPr>
      </w:pPr>
      <w:r w:rsidRPr="00620E85">
        <w:rPr>
          <w:rFonts w:cstheme="minorHAnsi"/>
          <w:sz w:val="24"/>
          <w:szCs w:val="24"/>
        </w:rPr>
        <w:t>Αναφέρετε εάν χρησιμοποιείτε ειδικό λογισμικό του ΕΣΔΠ (πληροφοριακό σύστημα ΜΟΔΙΠ</w:t>
      </w:r>
      <w:r w:rsidR="006752F7" w:rsidRPr="00620E85">
        <w:rPr>
          <w:rFonts w:cstheme="minorHAnsi"/>
          <w:sz w:val="24"/>
          <w:szCs w:val="24"/>
        </w:rPr>
        <w:t xml:space="preserve">), κατηγορίες δεδομένων που διαχειρίζεται και πηγές άντλησης των δεδομένων αυτών. Αναφέρετε ποσοστό επικάλυψης των δεδομένων του </w:t>
      </w:r>
      <w:r w:rsidR="009B7CFB" w:rsidRPr="00620E85">
        <w:rPr>
          <w:rFonts w:cstheme="minorHAnsi"/>
          <w:sz w:val="24"/>
          <w:szCs w:val="24"/>
        </w:rPr>
        <w:t>πληροφοριακού συστήματος ΜΟΔΙ</w:t>
      </w:r>
      <w:r w:rsidR="003655B1" w:rsidRPr="00620E85">
        <w:rPr>
          <w:rFonts w:cstheme="minorHAnsi"/>
          <w:sz w:val="24"/>
          <w:szCs w:val="24"/>
        </w:rPr>
        <w:t>Π σε σύγκριση με αυτό του ΟΠΕΣΠ</w:t>
      </w:r>
    </w:p>
    <w:p w:rsidR="008570DA" w:rsidRPr="00620E85" w:rsidRDefault="00697F8F" w:rsidP="009B57F5">
      <w:pPr>
        <w:pStyle w:val="a0"/>
        <w:numPr>
          <w:ilvl w:val="0"/>
          <w:numId w:val="47"/>
        </w:numPr>
        <w:spacing w:after="120"/>
        <w:jc w:val="both"/>
        <w:rPr>
          <w:rFonts w:cstheme="minorHAnsi"/>
          <w:sz w:val="24"/>
          <w:szCs w:val="24"/>
        </w:rPr>
      </w:pPr>
      <w:r w:rsidRPr="00620E85">
        <w:rPr>
          <w:rFonts w:cstheme="minorHAnsi"/>
          <w:sz w:val="24"/>
          <w:szCs w:val="24"/>
        </w:rPr>
        <w:t>Αναφέρετε ενδεχόμενο συγκεκριμένο σχεδιασμό</w:t>
      </w:r>
      <w:r w:rsidR="00E21CF3" w:rsidRPr="00620E85">
        <w:rPr>
          <w:rFonts w:cstheme="minorHAnsi"/>
          <w:sz w:val="24"/>
          <w:szCs w:val="24"/>
        </w:rPr>
        <w:t xml:space="preserve"> της περαιτέρω  ανάπτυξης της πληροφοριακής υποδομής του Ι</w:t>
      </w:r>
      <w:r w:rsidRPr="00620E85">
        <w:rPr>
          <w:rFonts w:cstheme="minorHAnsi"/>
          <w:sz w:val="24"/>
          <w:szCs w:val="24"/>
        </w:rPr>
        <w:t>δρύματος</w:t>
      </w:r>
    </w:p>
    <w:p w:rsidR="007E0722" w:rsidRPr="00620E85" w:rsidRDefault="007E0722" w:rsidP="009B57F5">
      <w:pPr>
        <w:pStyle w:val="a0"/>
        <w:numPr>
          <w:ilvl w:val="0"/>
          <w:numId w:val="47"/>
        </w:numPr>
        <w:spacing w:after="120"/>
        <w:jc w:val="both"/>
        <w:rPr>
          <w:rFonts w:cstheme="minorHAnsi"/>
          <w:sz w:val="24"/>
          <w:szCs w:val="24"/>
        </w:rPr>
      </w:pPr>
      <w:r w:rsidRPr="00620E85">
        <w:rPr>
          <w:rFonts w:cstheme="minorHAnsi"/>
          <w:sz w:val="24"/>
          <w:szCs w:val="24"/>
        </w:rPr>
        <w:t>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ΕΣΔΠ</w:t>
      </w:r>
    </w:p>
    <w:p w:rsidR="006765AE" w:rsidRPr="00620E85" w:rsidRDefault="008570DA" w:rsidP="00571F52">
      <w:pPr>
        <w:pStyle w:val="a0"/>
        <w:numPr>
          <w:ilvl w:val="0"/>
          <w:numId w:val="47"/>
        </w:numPr>
        <w:spacing w:after="120"/>
        <w:jc w:val="both"/>
        <w:rPr>
          <w:rFonts w:cstheme="minorHAnsi"/>
          <w:sz w:val="24"/>
          <w:szCs w:val="24"/>
        </w:rPr>
      </w:pPr>
      <w:r w:rsidRPr="00620E85">
        <w:rPr>
          <w:rFonts w:cstheme="minorHAnsi"/>
          <w:sz w:val="24"/>
          <w:szCs w:val="24"/>
        </w:rPr>
        <w:t>Αναφέρετε εάν πραγματοποιείτε</w:t>
      </w:r>
      <w:r w:rsidR="00571F52" w:rsidRPr="00620E85">
        <w:rPr>
          <w:rFonts w:cstheme="minorHAnsi"/>
          <w:sz w:val="24"/>
          <w:szCs w:val="24"/>
        </w:rPr>
        <w:t xml:space="preserve"> σε τακτή βάση</w:t>
      </w:r>
      <w:r w:rsidRPr="00620E85">
        <w:rPr>
          <w:rFonts w:cstheme="minorHAnsi"/>
          <w:sz w:val="24"/>
          <w:szCs w:val="24"/>
        </w:rPr>
        <w:t xml:space="preserve"> έρευνες ικανοποίησης των φοιτητών, αποφοίτων, διδακτικού προσωπικο</w:t>
      </w:r>
      <w:r w:rsidR="003E30CE" w:rsidRPr="00620E85">
        <w:rPr>
          <w:rFonts w:cstheme="minorHAnsi"/>
          <w:sz w:val="24"/>
          <w:szCs w:val="24"/>
        </w:rPr>
        <w:t>ύ και θεματικές έρευνες</w:t>
      </w:r>
      <w:r w:rsidR="00571F52" w:rsidRPr="00620E85">
        <w:rPr>
          <w:rFonts w:cstheme="minorHAnsi"/>
          <w:sz w:val="24"/>
          <w:szCs w:val="24"/>
        </w:rPr>
        <w:t xml:space="preserve"> που απευθύνονται σε εργοδότες </w:t>
      </w:r>
      <w:r w:rsidR="003E30CE" w:rsidRPr="00620E85">
        <w:rPr>
          <w:rFonts w:cstheme="minorHAnsi"/>
          <w:sz w:val="24"/>
          <w:szCs w:val="24"/>
        </w:rPr>
        <w:t>ή κ</w:t>
      </w:r>
      <w:r w:rsidR="00A71EC3">
        <w:rPr>
          <w:rFonts w:cstheme="minorHAnsi"/>
          <w:sz w:val="24"/>
          <w:szCs w:val="24"/>
        </w:rPr>
        <w:t>αι άλλους φορείς</w:t>
      </w:r>
    </w:p>
    <w:p w:rsidR="00DA0A32" w:rsidRPr="00620E85" w:rsidRDefault="00DA0A32" w:rsidP="00571F52">
      <w:pPr>
        <w:pStyle w:val="a0"/>
        <w:numPr>
          <w:ilvl w:val="0"/>
          <w:numId w:val="47"/>
        </w:numPr>
        <w:spacing w:after="120"/>
        <w:jc w:val="both"/>
        <w:rPr>
          <w:rFonts w:cstheme="minorHAnsi"/>
          <w:sz w:val="24"/>
          <w:szCs w:val="24"/>
        </w:rPr>
      </w:pPr>
      <w:r w:rsidRPr="00620E85">
        <w:rPr>
          <w:rFonts w:cstheme="minorHAnsi"/>
          <w:sz w:val="24"/>
          <w:szCs w:val="24"/>
        </w:rPr>
        <w:t>Αναφέρετε τη διαδικασία ανάλυσης των μετρήσεων και τους τρόπ</w:t>
      </w:r>
      <w:r w:rsidR="007E0722" w:rsidRPr="00620E85">
        <w:rPr>
          <w:rFonts w:cstheme="minorHAnsi"/>
          <w:sz w:val="24"/>
          <w:szCs w:val="24"/>
        </w:rPr>
        <w:t>ους αξιοποίησής τους. Ενδεικτικά</w:t>
      </w:r>
      <w:r w:rsidRPr="00620E85">
        <w:rPr>
          <w:rFonts w:cstheme="minorHAnsi"/>
          <w:sz w:val="24"/>
          <w:szCs w:val="24"/>
        </w:rPr>
        <w:t>, αναφέρετε:</w:t>
      </w:r>
    </w:p>
    <w:p w:rsidR="000E3192" w:rsidRPr="00620E85" w:rsidRDefault="000E319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τ</w:t>
      </w:r>
      <w:r w:rsidR="00DA0A32" w:rsidRPr="00620E85">
        <w:rPr>
          <w:rFonts w:cstheme="minorHAnsi"/>
          <w:sz w:val="24"/>
          <w:szCs w:val="24"/>
        </w:rPr>
        <w:t xml:space="preserve">ον τρόπο χρήσης των μετρήσεων </w:t>
      </w:r>
      <w:r w:rsidRPr="00620E85">
        <w:rPr>
          <w:rFonts w:cstheme="minorHAnsi"/>
          <w:sz w:val="24"/>
          <w:szCs w:val="24"/>
        </w:rPr>
        <w:t>αυτών στη λήψη αποφάσεων</w:t>
      </w:r>
    </w:p>
    <w:p w:rsidR="008C2338" w:rsidRPr="00620E85" w:rsidRDefault="009E34A9" w:rsidP="009B57F5">
      <w:pPr>
        <w:pStyle w:val="a0"/>
        <w:numPr>
          <w:ilvl w:val="0"/>
          <w:numId w:val="45"/>
        </w:numPr>
        <w:spacing w:after="60" w:line="240" w:lineRule="auto"/>
        <w:jc w:val="both"/>
        <w:rPr>
          <w:rFonts w:cstheme="minorHAnsi"/>
          <w:sz w:val="24"/>
          <w:szCs w:val="24"/>
        </w:rPr>
      </w:pPr>
      <w:r w:rsidRPr="00620E85">
        <w:rPr>
          <w:rFonts w:cstheme="minorHAnsi"/>
          <w:sz w:val="24"/>
          <w:szCs w:val="24"/>
        </w:rPr>
        <w:t xml:space="preserve">το ενδεχόμενο πραγματοποίησης συγκριτικών μελετών </w:t>
      </w:r>
      <w:r w:rsidR="008C2338" w:rsidRPr="00620E85">
        <w:rPr>
          <w:rFonts w:cstheme="minorHAnsi"/>
          <w:sz w:val="24"/>
          <w:szCs w:val="24"/>
        </w:rPr>
        <w:t>(</w:t>
      </w:r>
      <w:r w:rsidR="008C2338" w:rsidRPr="00620E85">
        <w:rPr>
          <w:rFonts w:cstheme="minorHAnsi"/>
          <w:sz w:val="24"/>
          <w:szCs w:val="24"/>
          <w:lang w:val="en-US"/>
        </w:rPr>
        <w:t>benchmarking</w:t>
      </w:r>
      <w:r w:rsidR="008C2338" w:rsidRPr="00620E85">
        <w:rPr>
          <w:rFonts w:cstheme="minorHAnsi"/>
          <w:sz w:val="24"/>
          <w:szCs w:val="24"/>
        </w:rPr>
        <w:t>) μεταξύ Ιδρυμάτ</w:t>
      </w:r>
      <w:r w:rsidR="00F075D9" w:rsidRPr="00620E85">
        <w:rPr>
          <w:rFonts w:cstheme="minorHAnsi"/>
          <w:sz w:val="24"/>
          <w:szCs w:val="24"/>
        </w:rPr>
        <w:t>ων ή συστημάτων ποιότητας κ.λπ.</w:t>
      </w:r>
    </w:p>
    <w:p w:rsidR="008B3695" w:rsidRPr="00620E85" w:rsidRDefault="00007887" w:rsidP="009B57F5">
      <w:pPr>
        <w:pStyle w:val="a0"/>
        <w:numPr>
          <w:ilvl w:val="0"/>
          <w:numId w:val="45"/>
        </w:numPr>
        <w:spacing w:after="60" w:line="240" w:lineRule="auto"/>
        <w:jc w:val="both"/>
        <w:rPr>
          <w:rFonts w:cstheme="minorHAnsi"/>
          <w:sz w:val="24"/>
          <w:szCs w:val="24"/>
        </w:rPr>
      </w:pPr>
      <w:r>
        <w:rPr>
          <w:rFonts w:cstheme="minorHAnsi"/>
          <w:sz w:val="24"/>
          <w:szCs w:val="24"/>
        </w:rPr>
        <w:t>τ</w:t>
      </w:r>
      <w:r w:rsidR="007104B1" w:rsidRPr="00620E85">
        <w:rPr>
          <w:rFonts w:cstheme="minorHAnsi"/>
          <w:sz w:val="24"/>
          <w:szCs w:val="24"/>
        </w:rPr>
        <w:t>ο ενδεχόμενο χρήσης των μετρήσεων για τη βελτίωση της θέσης του Ιδρύματ</w:t>
      </w:r>
      <w:r w:rsidR="003655B1" w:rsidRPr="00620E85">
        <w:rPr>
          <w:rFonts w:cstheme="minorHAnsi"/>
          <w:sz w:val="24"/>
          <w:szCs w:val="24"/>
        </w:rPr>
        <w:t>ος σε διεθνείς λίστες κατάταξης</w:t>
      </w:r>
    </w:p>
    <w:p w:rsidR="0097460B" w:rsidRPr="00620E85" w:rsidRDefault="005D4869" w:rsidP="009B57F5">
      <w:pPr>
        <w:pStyle w:val="a0"/>
        <w:numPr>
          <w:ilvl w:val="0"/>
          <w:numId w:val="27"/>
        </w:numPr>
        <w:tabs>
          <w:tab w:val="left" w:pos="9356"/>
        </w:tabs>
        <w:spacing w:before="240" w:after="120"/>
        <w:jc w:val="both"/>
        <w:rPr>
          <w:rFonts w:cstheme="minorHAnsi"/>
          <w:i/>
          <w:color w:val="1B587C" w:themeColor="accent3"/>
          <w:sz w:val="24"/>
          <w:szCs w:val="24"/>
        </w:rPr>
      </w:pPr>
      <w:r w:rsidRPr="00620E85">
        <w:rPr>
          <w:rFonts w:cstheme="minorHAnsi"/>
          <w:sz w:val="24"/>
          <w:szCs w:val="24"/>
        </w:rPr>
        <w:br w:type="page"/>
      </w:r>
    </w:p>
    <w:p w:rsidR="00566ABE" w:rsidRPr="00620E85" w:rsidRDefault="00566ABE" w:rsidP="008D72E4">
      <w:pPr>
        <w:pStyle w:val="1"/>
      </w:pPr>
      <w:bookmarkStart w:id="16" w:name="_Toc469486719"/>
      <w:bookmarkStart w:id="17" w:name="_Toc50466824"/>
      <w:r w:rsidRPr="00620E85">
        <w:lastRenderedPageBreak/>
        <w:t>Δημοσιοποίηση πληροφοριών</w:t>
      </w:r>
      <w:bookmarkEnd w:id="16"/>
      <w:r w:rsidR="00740157">
        <w:t xml:space="preserve"> κατά το έτος αναφοράς</w:t>
      </w:r>
      <w:bookmarkEnd w:id="17"/>
      <w:r w:rsidR="00740157">
        <w:t xml:space="preserve"> </w:t>
      </w:r>
    </w:p>
    <w:p w:rsidR="00566ABE" w:rsidRPr="00620E85" w:rsidRDefault="00566AB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w:t>
      </w:r>
      <w:proofErr w:type="spellStart"/>
      <w:r w:rsidRPr="00620E85">
        <w:rPr>
          <w:rFonts w:cstheme="minorHAnsi"/>
          <w:b/>
          <w:smallCaps/>
          <w:color w:val="1B587C" w:themeColor="accent3"/>
          <w:sz w:val="24"/>
          <w:szCs w:val="24"/>
        </w:rPr>
        <w:t>επικαιροποιημένες</w:t>
      </w:r>
      <w:proofErr w:type="spellEnd"/>
      <w:r w:rsidRPr="00620E85">
        <w:rPr>
          <w:rFonts w:cstheme="minorHAnsi"/>
          <w:b/>
          <w:smallCaps/>
          <w:color w:val="1B587C" w:themeColor="accent3"/>
          <w:sz w:val="24"/>
          <w:szCs w:val="24"/>
        </w:rPr>
        <w:t xml:space="preserve"> και διατυπωμένες με αντικειμενικότητα και σαφήνεια.</w:t>
      </w:r>
    </w:p>
    <w:p w:rsidR="00DC7102" w:rsidRPr="00620E85" w:rsidRDefault="00DC7102" w:rsidP="009B57F5">
      <w:pPr>
        <w:tabs>
          <w:tab w:val="left" w:pos="9356"/>
        </w:tabs>
        <w:spacing w:after="12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50FC2" w:rsidRPr="00620E85" w:rsidRDefault="00780EFA"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το περιεχόμενο των δημοσιοποιημένων πληροφοριών στην ιστοσελίδα </w:t>
      </w:r>
      <w:r w:rsidR="003C0E61" w:rsidRPr="00620E85">
        <w:rPr>
          <w:rFonts w:cstheme="minorHAnsi"/>
          <w:sz w:val="24"/>
          <w:szCs w:val="24"/>
        </w:rPr>
        <w:t>του Ιδρύματος, ανά ενότητα δεδομένων για α) το Ίδρυμα, β) τη ΜΟΔΙΠ/ΕΣΔΠ, γ) την κάθε ακαδημαϊκή μονάδα (τμήμα</w:t>
      </w:r>
      <w:r w:rsidR="00C506EC" w:rsidRPr="00620E85">
        <w:rPr>
          <w:rFonts w:cstheme="minorHAnsi"/>
          <w:sz w:val="24"/>
          <w:szCs w:val="24"/>
        </w:rPr>
        <w:t>) και δ) τα π</w:t>
      </w:r>
      <w:r w:rsidR="003655B1" w:rsidRPr="00620E85">
        <w:rPr>
          <w:rFonts w:cstheme="minorHAnsi"/>
          <w:sz w:val="24"/>
          <w:szCs w:val="24"/>
        </w:rPr>
        <w:t>ροσφερόμενα προγράμματα σπουδών</w:t>
      </w:r>
    </w:p>
    <w:p w:rsidR="00922FF1" w:rsidRPr="00620E85" w:rsidRDefault="00C506E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w:t>
      </w:r>
      <w:r w:rsidR="00922FF1" w:rsidRPr="00620E85">
        <w:rPr>
          <w:rFonts w:cstheme="minorHAnsi"/>
          <w:sz w:val="24"/>
          <w:szCs w:val="24"/>
        </w:rPr>
        <w:t xml:space="preserve">τη διαδικασία συντήρησης και </w:t>
      </w:r>
      <w:proofErr w:type="spellStart"/>
      <w:r w:rsidR="00922FF1" w:rsidRPr="00620E85">
        <w:rPr>
          <w:rFonts w:cstheme="minorHAnsi"/>
          <w:sz w:val="24"/>
          <w:szCs w:val="24"/>
        </w:rPr>
        <w:t>επικαιροποίησης</w:t>
      </w:r>
      <w:proofErr w:type="spellEnd"/>
      <w:r w:rsidR="00922FF1" w:rsidRPr="00620E85">
        <w:rPr>
          <w:rFonts w:cstheme="minorHAnsi"/>
          <w:sz w:val="24"/>
          <w:szCs w:val="24"/>
        </w:rPr>
        <w:t xml:space="preserve"> της ιστοσελίδας για όλα τα παραπάνω.</w:t>
      </w:r>
      <w:r w:rsidR="006F63E7" w:rsidRPr="00620E85">
        <w:rPr>
          <w:rFonts w:cstheme="minorHAnsi"/>
          <w:sz w:val="24"/>
          <w:szCs w:val="24"/>
        </w:rPr>
        <w:t xml:space="preserve"> Αναφέρετε πηγές που ανασκοπούνται και</w:t>
      </w:r>
      <w:r w:rsidR="003655B1" w:rsidRPr="00620E85">
        <w:rPr>
          <w:rFonts w:cstheme="minorHAnsi"/>
          <w:sz w:val="24"/>
          <w:szCs w:val="24"/>
        </w:rPr>
        <w:t xml:space="preserve"> ανθρώπινο δυναμικό υποστήριξης</w:t>
      </w:r>
    </w:p>
    <w:p w:rsidR="00FD5188" w:rsidRPr="00620E85" w:rsidRDefault="00FD5188"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 τη διαδικασία αξιολόγησης</w:t>
      </w:r>
      <w:r w:rsidRPr="00620E85">
        <w:rPr>
          <w:rFonts w:cstheme="minorHAnsi"/>
          <w:b/>
          <w:sz w:val="24"/>
          <w:szCs w:val="24"/>
        </w:rPr>
        <w:t xml:space="preserve"> </w:t>
      </w:r>
      <w:r w:rsidRPr="00620E85">
        <w:rPr>
          <w:rFonts w:cstheme="minorHAnsi"/>
          <w:sz w:val="24"/>
          <w:szCs w:val="24"/>
        </w:rPr>
        <w:t xml:space="preserve">της </w:t>
      </w:r>
      <w:r w:rsidR="00D97473" w:rsidRPr="00620E85">
        <w:rPr>
          <w:rFonts w:cstheme="minorHAnsi"/>
          <w:sz w:val="24"/>
          <w:szCs w:val="24"/>
        </w:rPr>
        <w:t>επάρκειας/</w:t>
      </w:r>
      <w:r w:rsidRPr="00620E85">
        <w:rPr>
          <w:rFonts w:cstheme="minorHAnsi"/>
          <w:sz w:val="24"/>
          <w:szCs w:val="24"/>
        </w:rPr>
        <w:t>ορθότητας</w:t>
      </w:r>
      <w:r w:rsidRPr="00620E85">
        <w:rPr>
          <w:rFonts w:cstheme="minorHAnsi"/>
          <w:b/>
          <w:sz w:val="24"/>
          <w:szCs w:val="24"/>
        </w:rPr>
        <w:t xml:space="preserve"> </w:t>
      </w:r>
      <w:r w:rsidR="006F63E7" w:rsidRPr="00620E85">
        <w:rPr>
          <w:rFonts w:cstheme="minorHAnsi"/>
          <w:sz w:val="24"/>
          <w:szCs w:val="24"/>
        </w:rPr>
        <w:t>της λειτουργίας και τ</w:t>
      </w:r>
      <w:r w:rsidR="003655B1" w:rsidRPr="00620E85">
        <w:rPr>
          <w:rFonts w:cstheme="minorHAnsi"/>
          <w:sz w:val="24"/>
          <w:szCs w:val="24"/>
        </w:rPr>
        <w:t>ου περιεχομένου της ιστοσελίδας</w:t>
      </w:r>
    </w:p>
    <w:p w:rsidR="00FD5188" w:rsidRPr="00620E85" w:rsidRDefault="00D97473"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w:t>
      </w:r>
      <w:r w:rsidR="00E51F4F" w:rsidRPr="00620E85">
        <w:rPr>
          <w:rFonts w:cstheme="minorHAnsi"/>
          <w:sz w:val="24"/>
          <w:szCs w:val="24"/>
        </w:rPr>
        <w:t xml:space="preserve"> εάν περιλαμβάνονται ειδικές διαδικτυακές εφαρμογές (</w:t>
      </w:r>
      <w:r w:rsidR="00E51F4F" w:rsidRPr="00620E85">
        <w:rPr>
          <w:rFonts w:cstheme="minorHAnsi"/>
          <w:sz w:val="24"/>
          <w:szCs w:val="24"/>
          <w:lang w:val="en-US"/>
        </w:rPr>
        <w:t>web</w:t>
      </w:r>
      <w:r w:rsidR="00E51F4F" w:rsidRPr="00620E85">
        <w:rPr>
          <w:rFonts w:cstheme="minorHAnsi"/>
          <w:sz w:val="24"/>
          <w:szCs w:val="24"/>
        </w:rPr>
        <w:t xml:space="preserve"> </w:t>
      </w:r>
      <w:r w:rsidR="00E51F4F" w:rsidRPr="00620E85">
        <w:rPr>
          <w:rFonts w:cstheme="minorHAnsi"/>
          <w:sz w:val="24"/>
          <w:szCs w:val="24"/>
          <w:lang w:val="en-US"/>
        </w:rPr>
        <w:t>applications</w:t>
      </w:r>
      <w:r w:rsidR="00E51F4F" w:rsidRPr="00620E85">
        <w:rPr>
          <w:rFonts w:cstheme="minorHAnsi"/>
          <w:sz w:val="24"/>
          <w:szCs w:val="24"/>
        </w:rPr>
        <w:t>) στη λειτουργία της ισ</w:t>
      </w:r>
      <w:r w:rsidR="003655B1" w:rsidRPr="00620E85">
        <w:rPr>
          <w:rFonts w:cstheme="minorHAnsi"/>
          <w:sz w:val="24"/>
          <w:szCs w:val="24"/>
        </w:rPr>
        <w:t>τοσελίδας και ποιες είναι αυτές</w:t>
      </w:r>
    </w:p>
    <w:p w:rsidR="00DA1FF5" w:rsidRPr="00620E85" w:rsidRDefault="00E9470C" w:rsidP="00C07092">
      <w:pPr>
        <w:tabs>
          <w:tab w:val="left" w:pos="9356"/>
        </w:tabs>
        <w:spacing w:before="240" w:after="120"/>
        <w:jc w:val="both"/>
      </w:pPr>
      <w:r w:rsidRPr="00620E85">
        <w:rPr>
          <w:rFonts w:cstheme="minorHAnsi"/>
          <w:b/>
          <w:sz w:val="24"/>
          <w:szCs w:val="24"/>
        </w:rPr>
        <w:br w:type="page"/>
      </w:r>
      <w:r w:rsidR="00DA1FF5" w:rsidRPr="00620E85">
        <w:lastRenderedPageBreak/>
        <w:t>Παραρτήματα</w:t>
      </w:r>
    </w:p>
    <w:p w:rsidR="00DA1FF5" w:rsidRPr="00620E85" w:rsidRDefault="00DA1FF5" w:rsidP="009B57F5">
      <w:pPr>
        <w:tabs>
          <w:tab w:val="left" w:pos="9356"/>
        </w:tabs>
        <w:jc w:val="both"/>
        <w:rPr>
          <w:rFonts w:cstheme="minorHAnsi"/>
          <w:b/>
          <w:sz w:val="24"/>
          <w:szCs w:val="24"/>
        </w:rPr>
      </w:pPr>
    </w:p>
    <w:p w:rsidR="009452C3" w:rsidRPr="009452C3" w:rsidRDefault="009452C3" w:rsidP="009452C3">
      <w:pPr>
        <w:spacing w:after="0"/>
        <w:jc w:val="both"/>
        <w:rPr>
          <w:sz w:val="24"/>
          <w:szCs w:val="24"/>
        </w:rPr>
      </w:pPr>
      <w:r>
        <w:rPr>
          <w:sz w:val="24"/>
          <w:szCs w:val="24"/>
        </w:rPr>
        <w:t xml:space="preserve">Α0.     </w:t>
      </w:r>
      <w:r w:rsidRPr="009452C3">
        <w:rPr>
          <w:sz w:val="24"/>
          <w:szCs w:val="24"/>
        </w:rPr>
        <w:t>Πίνακας Περιεχομένων Φακέλου</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Πρόταση Πιστοποίησης του </w:t>
      </w:r>
      <w:r>
        <w:rPr>
          <w:sz w:val="24"/>
          <w:szCs w:val="24"/>
        </w:rPr>
        <w:t>ΕΣΔΠ</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ΦΕΚ ΕΣΔΠ</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Εγχειρίδιο Ποιότητας ΕΣΔΠ </w:t>
      </w:r>
      <w:r>
        <w:rPr>
          <w:sz w:val="24"/>
          <w:szCs w:val="24"/>
        </w:rPr>
        <w:t xml:space="preserve"> </w:t>
      </w:r>
    </w:p>
    <w:p w:rsidR="009452C3" w:rsidRPr="009452C3" w:rsidRDefault="009452C3" w:rsidP="009452C3">
      <w:pPr>
        <w:pStyle w:val="a0"/>
        <w:numPr>
          <w:ilvl w:val="0"/>
          <w:numId w:val="48"/>
        </w:numPr>
        <w:spacing w:after="0" w:line="276" w:lineRule="auto"/>
        <w:ind w:left="567" w:hanging="567"/>
        <w:jc w:val="both"/>
        <w:rPr>
          <w:sz w:val="24"/>
          <w:szCs w:val="24"/>
        </w:rPr>
      </w:pPr>
      <w:r>
        <w:rPr>
          <w:sz w:val="24"/>
          <w:szCs w:val="24"/>
        </w:rPr>
        <w:t>Εσωτερικοί Κανονισμοί</w:t>
      </w:r>
      <w:r w:rsidRPr="009452C3">
        <w:rPr>
          <w:sz w:val="24"/>
          <w:szCs w:val="24"/>
        </w:rPr>
        <w:t xml:space="preserve"> Ιδρύματος (για συνολική ή επιμέρους λειτουργίες)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Πολιτική Ποιότητας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Στοχοθεσία </w:t>
      </w:r>
      <w:r w:rsidR="00A13989">
        <w:rPr>
          <w:sz w:val="24"/>
          <w:szCs w:val="24"/>
        </w:rPr>
        <w:t>Π</w:t>
      </w:r>
      <w:r w:rsidRPr="009452C3">
        <w:rPr>
          <w:sz w:val="24"/>
          <w:szCs w:val="24"/>
        </w:rPr>
        <w:t>οιότητας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Στρατηγικός Προγραμματισμός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Το σύνολο των απαιτούμενων δεδομένων ποιότητας του Ολοκληρωμένου Πληροφοριακού Εθνικού Συστήματος Ποιότητας (ΟΠΕΣΠ) </w:t>
      </w:r>
    </w:p>
    <w:p w:rsidR="00A13989" w:rsidRDefault="009452C3" w:rsidP="00B272B8">
      <w:pPr>
        <w:pStyle w:val="a0"/>
        <w:numPr>
          <w:ilvl w:val="0"/>
          <w:numId w:val="48"/>
        </w:numPr>
        <w:tabs>
          <w:tab w:val="left" w:pos="9356"/>
        </w:tabs>
        <w:spacing w:after="0" w:line="276" w:lineRule="auto"/>
        <w:ind w:left="567" w:hanging="567"/>
        <w:jc w:val="both"/>
        <w:rPr>
          <w:rFonts w:cstheme="minorHAnsi"/>
          <w:sz w:val="24"/>
          <w:szCs w:val="24"/>
        </w:rPr>
      </w:pPr>
      <w:r w:rsidRPr="00BA7800">
        <w:rPr>
          <w:sz w:val="24"/>
          <w:szCs w:val="24"/>
        </w:rPr>
        <w:t>Λοιπό υλικό τεκμηρίωσης</w:t>
      </w:r>
    </w:p>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A13989" w:rsidRPr="00A13989" w:rsidRDefault="00A13989" w:rsidP="00A13989"/>
    <w:p w:rsidR="009452C3" w:rsidRPr="00A13989" w:rsidRDefault="009452C3" w:rsidP="00A13989"/>
    <w:sectPr w:rsidR="009452C3" w:rsidRPr="00A13989" w:rsidSect="00970762">
      <w:headerReference w:type="default" r:id="rId13"/>
      <w:footerReference w:type="default" r:id="rId14"/>
      <w:pgSz w:w="12240" w:h="15840"/>
      <w:pgMar w:top="567" w:right="1440" w:bottom="1440" w:left="1440" w:header="72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C0" w:rsidRDefault="004F0BC0" w:rsidP="00706E70">
      <w:pPr>
        <w:spacing w:after="0" w:line="240" w:lineRule="auto"/>
      </w:pPr>
      <w:r>
        <w:separator/>
      </w:r>
    </w:p>
  </w:endnote>
  <w:endnote w:type="continuationSeparator" w:id="0">
    <w:p w:rsidR="004F0BC0" w:rsidRDefault="004F0BC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802665"/>
      <w:docPartObj>
        <w:docPartGallery w:val="Page Numbers (Bottom of Page)"/>
        <w:docPartUnique/>
      </w:docPartObj>
    </w:sdtPr>
    <w:sdtEndPr>
      <w:rPr>
        <w:rFonts w:asciiTheme="minorHAnsi" w:hAnsiTheme="minorHAnsi" w:cstheme="minorHAnsi"/>
        <w:sz w:val="18"/>
        <w:szCs w:val="18"/>
      </w:rPr>
    </w:sdtEndPr>
    <w:sdtContent>
      <w:p w:rsidR="009F3030" w:rsidRPr="00A13989" w:rsidRDefault="00643D5B" w:rsidP="00677A82">
        <w:pPr>
          <w:pStyle w:val="af2"/>
          <w:tabs>
            <w:tab w:val="clear" w:pos="4153"/>
            <w:tab w:val="clear" w:pos="8306"/>
            <w:tab w:val="center" w:pos="9072"/>
          </w:tabs>
          <w:rPr>
            <w:sz w:val="18"/>
            <w:szCs w:val="18"/>
            <w:lang w:val="el-GR"/>
          </w:rPr>
        </w:pPr>
        <w:r>
          <w:rPr>
            <w:rFonts w:asciiTheme="minorHAnsi" w:hAnsiTheme="minorHAnsi" w:cstheme="minorHAnsi"/>
            <w:i/>
            <w:iCs/>
            <w:color w:val="808080"/>
            <w:sz w:val="16"/>
            <w:lang w:val="el-GR"/>
          </w:rPr>
          <w:t xml:space="preserve">Έκθεση Εσωτερικής Αξιολόγησης </w:t>
        </w:r>
        <w:r w:rsidR="009F3030" w:rsidRPr="00A504EB">
          <w:rPr>
            <w:rFonts w:asciiTheme="minorHAnsi" w:hAnsiTheme="minorHAnsi" w:cstheme="minorHAnsi"/>
            <w:i/>
            <w:iCs/>
            <w:color w:val="808080"/>
            <w:sz w:val="16"/>
            <w:lang w:val="el-GR"/>
          </w:rPr>
          <w:t>του Ε</w:t>
        </w:r>
        <w:r w:rsidR="009F3030">
          <w:rPr>
            <w:rFonts w:asciiTheme="minorHAnsi" w:hAnsiTheme="minorHAnsi" w:cstheme="minorHAnsi"/>
            <w:i/>
            <w:iCs/>
            <w:color w:val="808080"/>
            <w:sz w:val="16"/>
            <w:lang w:val="el-GR"/>
          </w:rPr>
          <w:t>ΣΔΠ</w:t>
        </w:r>
        <w:r w:rsidR="005C0459">
          <w:rPr>
            <w:rFonts w:asciiTheme="minorHAnsi" w:hAnsiTheme="minorHAnsi" w:cstheme="minorHAnsi"/>
            <w:i/>
            <w:iCs/>
            <w:color w:val="808080"/>
            <w:sz w:val="16"/>
            <w:lang w:val="el-GR"/>
          </w:rPr>
          <w:t xml:space="preserve"> </w:t>
        </w:r>
        <w:r>
          <w:rPr>
            <w:rFonts w:asciiTheme="minorHAnsi" w:hAnsiTheme="minorHAnsi" w:cstheme="minorHAnsi"/>
            <w:i/>
            <w:iCs/>
            <w:color w:val="808080"/>
            <w:sz w:val="16"/>
            <w:lang w:val="el-GR"/>
          </w:rPr>
          <w:t>–</w:t>
        </w:r>
        <w:r w:rsidR="005C0459">
          <w:rPr>
            <w:rFonts w:asciiTheme="minorHAnsi" w:hAnsiTheme="minorHAnsi" w:cstheme="minorHAnsi"/>
            <w:i/>
            <w:iCs/>
            <w:color w:val="808080"/>
            <w:sz w:val="16"/>
            <w:lang w:val="el-GR"/>
          </w:rPr>
          <w:t xml:space="preserve"> </w:t>
        </w:r>
        <w:r>
          <w:rPr>
            <w:rFonts w:asciiTheme="minorHAnsi" w:hAnsiTheme="minorHAnsi" w:cstheme="minorHAnsi"/>
            <w:i/>
            <w:iCs/>
            <w:color w:val="808080"/>
            <w:sz w:val="16"/>
            <w:lang w:val="el-GR"/>
          </w:rPr>
          <w:t>Δημοκριτείου Πανεπιστημίου Θράκης</w:t>
        </w:r>
        <w:r w:rsidR="009F3030">
          <w:rPr>
            <w:rFonts w:asciiTheme="minorHAnsi" w:hAnsiTheme="minorHAnsi" w:cstheme="minorHAnsi"/>
            <w:i/>
            <w:iCs/>
            <w:color w:val="808080"/>
            <w:sz w:val="16"/>
            <w:lang w:val="el-GR"/>
          </w:rPr>
          <w:tab/>
        </w:r>
        <w:r w:rsidR="009F3030">
          <w:rPr>
            <w:rFonts w:asciiTheme="minorHAnsi" w:hAnsiTheme="minorHAnsi" w:cstheme="minorHAnsi"/>
            <w:i/>
            <w:iCs/>
            <w:color w:val="808080"/>
            <w:sz w:val="16"/>
            <w:lang w:val="el-GR"/>
          </w:rPr>
          <w:tab/>
        </w:r>
        <w:r w:rsidR="009F3030">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009F3030" w:rsidRPr="00A13989">
          <w:rPr>
            <w:rFonts w:asciiTheme="minorHAnsi" w:hAnsiTheme="minorHAnsi" w:cstheme="minorHAnsi"/>
            <w:sz w:val="18"/>
            <w:szCs w:val="18"/>
          </w:rPr>
          <w:fldChar w:fldCharType="begin"/>
        </w:r>
        <w:r w:rsidR="009F3030" w:rsidRPr="00A13989">
          <w:rPr>
            <w:rFonts w:asciiTheme="minorHAnsi" w:hAnsiTheme="minorHAnsi" w:cstheme="minorHAnsi"/>
            <w:sz w:val="18"/>
            <w:szCs w:val="18"/>
          </w:rPr>
          <w:instrText>PAGE</w:instrText>
        </w:r>
        <w:r w:rsidR="009F3030" w:rsidRPr="00A13989">
          <w:rPr>
            <w:rFonts w:asciiTheme="minorHAnsi" w:hAnsiTheme="minorHAnsi" w:cstheme="minorHAnsi"/>
            <w:sz w:val="18"/>
            <w:szCs w:val="18"/>
            <w:lang w:val="el-GR"/>
          </w:rPr>
          <w:instrText xml:space="preserve">   \* </w:instrText>
        </w:r>
        <w:r w:rsidR="009F3030" w:rsidRPr="00A13989">
          <w:rPr>
            <w:rFonts w:asciiTheme="minorHAnsi" w:hAnsiTheme="minorHAnsi" w:cstheme="minorHAnsi"/>
            <w:sz w:val="18"/>
            <w:szCs w:val="18"/>
          </w:rPr>
          <w:instrText>MERGEFORMAT</w:instrText>
        </w:r>
        <w:r w:rsidR="009F3030" w:rsidRPr="00A13989">
          <w:rPr>
            <w:rFonts w:asciiTheme="minorHAnsi" w:hAnsiTheme="minorHAnsi" w:cstheme="minorHAnsi"/>
            <w:sz w:val="18"/>
            <w:szCs w:val="18"/>
          </w:rPr>
          <w:fldChar w:fldCharType="separate"/>
        </w:r>
        <w:r w:rsidR="00247D61" w:rsidRPr="00247D61">
          <w:rPr>
            <w:rFonts w:asciiTheme="minorHAnsi" w:hAnsiTheme="minorHAnsi" w:cstheme="minorHAnsi"/>
            <w:noProof/>
            <w:sz w:val="18"/>
            <w:szCs w:val="18"/>
            <w:lang w:val="el-GR"/>
          </w:rPr>
          <w:t>6</w:t>
        </w:r>
        <w:r w:rsidR="009F3030" w:rsidRPr="00A13989">
          <w:rPr>
            <w:rFonts w:asciiTheme="minorHAnsi" w:hAnsiTheme="minorHAnsi" w:cstheme="minorHAnsi"/>
            <w:sz w:val="18"/>
            <w:szCs w:val="18"/>
          </w:rPr>
          <w:fldChar w:fldCharType="end"/>
        </w:r>
      </w:p>
    </w:sdtContent>
  </w:sdt>
  <w:p w:rsidR="009F3030" w:rsidRPr="00D26DFC" w:rsidRDefault="009F3030"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C0" w:rsidRDefault="004F0BC0" w:rsidP="00706E70">
      <w:pPr>
        <w:spacing w:after="0" w:line="240" w:lineRule="auto"/>
      </w:pPr>
      <w:r>
        <w:separator/>
      </w:r>
    </w:p>
  </w:footnote>
  <w:footnote w:type="continuationSeparator" w:id="0">
    <w:p w:rsidR="004F0BC0" w:rsidRDefault="004F0BC0"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030" w:rsidRPr="00DE3777" w:rsidRDefault="009F3030" w:rsidP="00681C93">
    <w:pPr>
      <w:spacing w:after="120" w:line="288" w:lineRule="auto"/>
      <w:jc w:val="both"/>
      <w:rPr>
        <w:rFonts w:cstheme="minorHAnsi"/>
        <w:i/>
      </w:rPr>
    </w:pPr>
    <w:r>
      <w:rPr>
        <w:rFonts w:cstheme="minorHAnsi"/>
      </w:rPr>
      <w:t xml:space="preserve"> </w:t>
    </w:r>
    <w:r>
      <w:rPr>
        <w:rFonts w:cstheme="minorHAnsi"/>
        <w:i/>
      </w:rPr>
      <w:tab/>
    </w:r>
    <w:r>
      <w:rPr>
        <w:rFonts w:cstheme="minorHAnsi"/>
        <w:i/>
      </w:rPr>
      <w:tab/>
    </w:r>
    <w:r>
      <w:rPr>
        <w:rFonts w:cstheme="minorHAnsi"/>
        <w:i/>
      </w:rPr>
      <w:tab/>
    </w:r>
    <w:r>
      <w:rPr>
        <w:rFonts w:cstheme="minorHAnsi"/>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7153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EEE5"/>
      </v:shape>
    </w:pict>
  </w:numPicBullet>
  <w:abstractNum w:abstractNumId="0" w15:restartNumberingAfterBreak="0">
    <w:nsid w:val="0BC707E4"/>
    <w:multiLevelType w:val="hybridMultilevel"/>
    <w:tmpl w:val="7BA85AD8"/>
    <w:lvl w:ilvl="0" w:tplc="ACA2573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6"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1A28C3"/>
    <w:multiLevelType w:val="hybridMultilevel"/>
    <w:tmpl w:val="BAC23274"/>
    <w:lvl w:ilvl="0" w:tplc="EFBA62F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9"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4D69F6"/>
    <w:multiLevelType w:val="hybridMultilevel"/>
    <w:tmpl w:val="AE0CA2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5"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5F76D1"/>
    <w:multiLevelType w:val="hybridMultilevel"/>
    <w:tmpl w:val="021AF7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DFE31C0"/>
    <w:multiLevelType w:val="hybridMultilevel"/>
    <w:tmpl w:val="82A20CC2"/>
    <w:lvl w:ilvl="0" w:tplc="C37E53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1"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4C612E"/>
    <w:multiLevelType w:val="hybridMultilevel"/>
    <w:tmpl w:val="55CCF41A"/>
    <w:lvl w:ilvl="0" w:tplc="29D4EFE8">
      <w:start w:val="1"/>
      <w:numFmt w:val="decimal"/>
      <w:lvlText w:val="Α%1."/>
      <w:lvlJc w:val="left"/>
      <w:pPr>
        <w:ind w:left="360" w:hanging="360"/>
      </w:pPr>
      <w:rPr>
        <w:rFonts w:hint="default"/>
        <w:b w:val="0"/>
        <w:caps/>
      </w:rPr>
    </w:lvl>
    <w:lvl w:ilvl="1" w:tplc="19D8CA18">
      <w:start w:val="1"/>
      <w:numFmt w:val="decimal"/>
      <w:lvlText w:val="Α%2."/>
      <w:lvlJc w:val="left"/>
      <w:pPr>
        <w:ind w:left="2520" w:hanging="360"/>
      </w:pPr>
      <w:rPr>
        <w:rFonts w:hint="default"/>
      </w:r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3"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B9654E"/>
    <w:multiLevelType w:val="hybridMultilevel"/>
    <w:tmpl w:val="579EB00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53079A6"/>
    <w:multiLevelType w:val="hybridMultilevel"/>
    <w:tmpl w:val="3A985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8B62E81"/>
    <w:multiLevelType w:val="hybridMultilevel"/>
    <w:tmpl w:val="8006CB88"/>
    <w:lvl w:ilvl="0" w:tplc="D344597E">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3"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EF900D1A"/>
    <w:lvl w:ilvl="0" w:tplc="E8AE142E">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CE5E0A"/>
    <w:multiLevelType w:val="hybridMultilevel"/>
    <w:tmpl w:val="F81E399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37B23D5"/>
    <w:multiLevelType w:val="hybridMultilevel"/>
    <w:tmpl w:val="B032F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9AB1C86"/>
    <w:multiLevelType w:val="hybridMultilevel"/>
    <w:tmpl w:val="F29029D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693B56"/>
    <w:multiLevelType w:val="hybridMultilevel"/>
    <w:tmpl w:val="2B62D7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40245B2"/>
    <w:multiLevelType w:val="hybridMultilevel"/>
    <w:tmpl w:val="FF8E82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61D19A4"/>
    <w:multiLevelType w:val="hybridMultilevel"/>
    <w:tmpl w:val="D39EE57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19302B"/>
    <w:multiLevelType w:val="hybridMultilevel"/>
    <w:tmpl w:val="81540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4"/>
  </w:num>
  <w:num w:numId="3">
    <w:abstractNumId w:val="8"/>
  </w:num>
  <w:num w:numId="4">
    <w:abstractNumId w:val="3"/>
  </w:num>
  <w:num w:numId="5">
    <w:abstractNumId w:val="37"/>
  </w:num>
  <w:num w:numId="6">
    <w:abstractNumId w:val="42"/>
  </w:num>
  <w:num w:numId="7">
    <w:abstractNumId w:val="16"/>
  </w:num>
  <w:num w:numId="8">
    <w:abstractNumId w:val="14"/>
  </w:num>
  <w:num w:numId="9">
    <w:abstractNumId w:val="35"/>
  </w:num>
  <w:num w:numId="10">
    <w:abstractNumId w:val="20"/>
  </w:num>
  <w:num w:numId="11">
    <w:abstractNumId w:val="23"/>
  </w:num>
  <w:num w:numId="12">
    <w:abstractNumId w:val="40"/>
  </w:num>
  <w:num w:numId="13">
    <w:abstractNumId w:val="12"/>
  </w:num>
  <w:num w:numId="14">
    <w:abstractNumId w:val="2"/>
  </w:num>
  <w:num w:numId="15">
    <w:abstractNumId w:val="13"/>
  </w:num>
  <w:num w:numId="16">
    <w:abstractNumId w:val="46"/>
  </w:num>
  <w:num w:numId="17">
    <w:abstractNumId w:val="30"/>
  </w:num>
  <w:num w:numId="18">
    <w:abstractNumId w:val="24"/>
  </w:num>
  <w:num w:numId="19">
    <w:abstractNumId w:val="25"/>
  </w:num>
  <w:num w:numId="20">
    <w:abstractNumId w:val="32"/>
  </w:num>
  <w:num w:numId="21">
    <w:abstractNumId w:val="6"/>
  </w:num>
  <w:num w:numId="22">
    <w:abstractNumId w:val="5"/>
  </w:num>
  <w:num w:numId="23">
    <w:abstractNumId w:val="10"/>
  </w:num>
  <w:num w:numId="24">
    <w:abstractNumId w:val="36"/>
  </w:num>
  <w:num w:numId="25">
    <w:abstractNumId w:val="7"/>
  </w:num>
  <w:num w:numId="26">
    <w:abstractNumId w:val="26"/>
  </w:num>
  <w:num w:numId="27">
    <w:abstractNumId w:val="33"/>
  </w:num>
  <w:num w:numId="28">
    <w:abstractNumId w:val="19"/>
  </w:num>
  <w:num w:numId="29">
    <w:abstractNumId w:val="18"/>
  </w:num>
  <w:num w:numId="30">
    <w:abstractNumId w:val="21"/>
  </w:num>
  <w:num w:numId="31">
    <w:abstractNumId w:val="27"/>
  </w:num>
  <w:num w:numId="32">
    <w:abstractNumId w:val="29"/>
  </w:num>
  <w:num w:numId="33">
    <w:abstractNumId w:val="17"/>
  </w:num>
  <w:num w:numId="34">
    <w:abstractNumId w:val="41"/>
  </w:num>
  <w:num w:numId="35">
    <w:abstractNumId w:val="1"/>
  </w:num>
  <w:num w:numId="36">
    <w:abstractNumId w:val="11"/>
  </w:num>
  <w:num w:numId="37">
    <w:abstractNumId w:val="9"/>
  </w:num>
  <w:num w:numId="38">
    <w:abstractNumId w:val="39"/>
  </w:num>
  <w:num w:numId="39">
    <w:abstractNumId w:val="47"/>
  </w:num>
  <w:num w:numId="40">
    <w:abstractNumId w:val="44"/>
  </w:num>
  <w:num w:numId="41">
    <w:abstractNumId w:val="43"/>
  </w:num>
  <w:num w:numId="42">
    <w:abstractNumId w:val="31"/>
  </w:num>
  <w:num w:numId="43">
    <w:abstractNumId w:val="0"/>
  </w:num>
  <w:num w:numId="44">
    <w:abstractNumId w:val="45"/>
  </w:num>
  <w:num w:numId="45">
    <w:abstractNumId w:val="15"/>
  </w:num>
  <w:num w:numId="46">
    <w:abstractNumId w:val="38"/>
  </w:num>
  <w:num w:numId="47">
    <w:abstractNumId w:val="28"/>
  </w:num>
  <w:num w:numId="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1FE7"/>
    <w:rsid w:val="000023C9"/>
    <w:rsid w:val="000023DD"/>
    <w:rsid w:val="00004984"/>
    <w:rsid w:val="00007887"/>
    <w:rsid w:val="000134A2"/>
    <w:rsid w:val="00014F1C"/>
    <w:rsid w:val="0001668B"/>
    <w:rsid w:val="00022191"/>
    <w:rsid w:val="00022CC5"/>
    <w:rsid w:val="000267CC"/>
    <w:rsid w:val="00026BC6"/>
    <w:rsid w:val="0003131B"/>
    <w:rsid w:val="0003308E"/>
    <w:rsid w:val="000331DF"/>
    <w:rsid w:val="00033A76"/>
    <w:rsid w:val="00035F94"/>
    <w:rsid w:val="000361C2"/>
    <w:rsid w:val="0003647B"/>
    <w:rsid w:val="0003733F"/>
    <w:rsid w:val="00043200"/>
    <w:rsid w:val="00046747"/>
    <w:rsid w:val="00051BF4"/>
    <w:rsid w:val="00051EAE"/>
    <w:rsid w:val="00054010"/>
    <w:rsid w:val="00057A76"/>
    <w:rsid w:val="00060A09"/>
    <w:rsid w:val="00061B58"/>
    <w:rsid w:val="00062381"/>
    <w:rsid w:val="00065859"/>
    <w:rsid w:val="00067415"/>
    <w:rsid w:val="00070900"/>
    <w:rsid w:val="00071972"/>
    <w:rsid w:val="00071C51"/>
    <w:rsid w:val="00075490"/>
    <w:rsid w:val="000757A8"/>
    <w:rsid w:val="00077ADF"/>
    <w:rsid w:val="00082DF1"/>
    <w:rsid w:val="000854F1"/>
    <w:rsid w:val="000865CA"/>
    <w:rsid w:val="00087482"/>
    <w:rsid w:val="00091416"/>
    <w:rsid w:val="00092777"/>
    <w:rsid w:val="00093255"/>
    <w:rsid w:val="0009632B"/>
    <w:rsid w:val="000A3775"/>
    <w:rsid w:val="000A42EC"/>
    <w:rsid w:val="000A46C0"/>
    <w:rsid w:val="000A55F9"/>
    <w:rsid w:val="000B153B"/>
    <w:rsid w:val="000B2059"/>
    <w:rsid w:val="000B3295"/>
    <w:rsid w:val="000B5FF9"/>
    <w:rsid w:val="000B7568"/>
    <w:rsid w:val="000C00F0"/>
    <w:rsid w:val="000C08BF"/>
    <w:rsid w:val="000C256F"/>
    <w:rsid w:val="000C415B"/>
    <w:rsid w:val="000C5CD6"/>
    <w:rsid w:val="000D20C1"/>
    <w:rsid w:val="000D23C7"/>
    <w:rsid w:val="000D3149"/>
    <w:rsid w:val="000D4969"/>
    <w:rsid w:val="000D56E6"/>
    <w:rsid w:val="000D5743"/>
    <w:rsid w:val="000E2295"/>
    <w:rsid w:val="000E3192"/>
    <w:rsid w:val="000E38F6"/>
    <w:rsid w:val="000E646E"/>
    <w:rsid w:val="000E7CF8"/>
    <w:rsid w:val="000F00C9"/>
    <w:rsid w:val="000F1092"/>
    <w:rsid w:val="000F36AC"/>
    <w:rsid w:val="000F5593"/>
    <w:rsid w:val="000F5D5A"/>
    <w:rsid w:val="000F6A9A"/>
    <w:rsid w:val="00100B78"/>
    <w:rsid w:val="00103979"/>
    <w:rsid w:val="00105A24"/>
    <w:rsid w:val="0010676B"/>
    <w:rsid w:val="00111D8D"/>
    <w:rsid w:val="00112FD1"/>
    <w:rsid w:val="00114D78"/>
    <w:rsid w:val="00114D9C"/>
    <w:rsid w:val="00114EC3"/>
    <w:rsid w:val="00116097"/>
    <w:rsid w:val="001171EC"/>
    <w:rsid w:val="001209D9"/>
    <w:rsid w:val="0012178F"/>
    <w:rsid w:val="00123D92"/>
    <w:rsid w:val="001250CB"/>
    <w:rsid w:val="001270A3"/>
    <w:rsid w:val="00127288"/>
    <w:rsid w:val="00130F2B"/>
    <w:rsid w:val="00133B92"/>
    <w:rsid w:val="00134B75"/>
    <w:rsid w:val="001407A1"/>
    <w:rsid w:val="00143B26"/>
    <w:rsid w:val="00144B6D"/>
    <w:rsid w:val="00146CF6"/>
    <w:rsid w:val="00147A86"/>
    <w:rsid w:val="0015352F"/>
    <w:rsid w:val="00153C6C"/>
    <w:rsid w:val="001577C8"/>
    <w:rsid w:val="00161700"/>
    <w:rsid w:val="00166F4F"/>
    <w:rsid w:val="0017015C"/>
    <w:rsid w:val="001760CB"/>
    <w:rsid w:val="00181141"/>
    <w:rsid w:val="00182695"/>
    <w:rsid w:val="0018372F"/>
    <w:rsid w:val="001841B1"/>
    <w:rsid w:val="001927D3"/>
    <w:rsid w:val="001939B5"/>
    <w:rsid w:val="00194601"/>
    <w:rsid w:val="001979C1"/>
    <w:rsid w:val="00197BBC"/>
    <w:rsid w:val="00197FCA"/>
    <w:rsid w:val="001A3DCB"/>
    <w:rsid w:val="001B275C"/>
    <w:rsid w:val="001B2B39"/>
    <w:rsid w:val="001B5DC6"/>
    <w:rsid w:val="001B76C3"/>
    <w:rsid w:val="001C5A52"/>
    <w:rsid w:val="001D0A12"/>
    <w:rsid w:val="001D0CA9"/>
    <w:rsid w:val="001D1AE2"/>
    <w:rsid w:val="001D298A"/>
    <w:rsid w:val="001D4523"/>
    <w:rsid w:val="001D55F5"/>
    <w:rsid w:val="001E0C79"/>
    <w:rsid w:val="001E1052"/>
    <w:rsid w:val="001E4741"/>
    <w:rsid w:val="001E7971"/>
    <w:rsid w:val="001E7CFC"/>
    <w:rsid w:val="001F0B9A"/>
    <w:rsid w:val="001F5F97"/>
    <w:rsid w:val="00200B65"/>
    <w:rsid w:val="0020148B"/>
    <w:rsid w:val="002060DF"/>
    <w:rsid w:val="00206929"/>
    <w:rsid w:val="00206C50"/>
    <w:rsid w:val="00206D4D"/>
    <w:rsid w:val="00211DBF"/>
    <w:rsid w:val="002135B2"/>
    <w:rsid w:val="00214785"/>
    <w:rsid w:val="00216AA0"/>
    <w:rsid w:val="00216FFD"/>
    <w:rsid w:val="0022054C"/>
    <w:rsid w:val="00222722"/>
    <w:rsid w:val="00222E1B"/>
    <w:rsid w:val="002241E3"/>
    <w:rsid w:val="00224BF2"/>
    <w:rsid w:val="00227EE3"/>
    <w:rsid w:val="00227F60"/>
    <w:rsid w:val="00230088"/>
    <w:rsid w:val="0023670F"/>
    <w:rsid w:val="00236AB2"/>
    <w:rsid w:val="002377FD"/>
    <w:rsid w:val="0024304F"/>
    <w:rsid w:val="0024363F"/>
    <w:rsid w:val="0024686C"/>
    <w:rsid w:val="00247D61"/>
    <w:rsid w:val="00250096"/>
    <w:rsid w:val="002500DE"/>
    <w:rsid w:val="002533E3"/>
    <w:rsid w:val="0025709D"/>
    <w:rsid w:val="00257DA5"/>
    <w:rsid w:val="00261737"/>
    <w:rsid w:val="00261F96"/>
    <w:rsid w:val="002708AD"/>
    <w:rsid w:val="002709C9"/>
    <w:rsid w:val="00275387"/>
    <w:rsid w:val="00283117"/>
    <w:rsid w:val="00283467"/>
    <w:rsid w:val="002870C4"/>
    <w:rsid w:val="00290144"/>
    <w:rsid w:val="0029371B"/>
    <w:rsid w:val="002938B5"/>
    <w:rsid w:val="002945DA"/>
    <w:rsid w:val="002A0002"/>
    <w:rsid w:val="002A0522"/>
    <w:rsid w:val="002A1000"/>
    <w:rsid w:val="002A14BC"/>
    <w:rsid w:val="002A2342"/>
    <w:rsid w:val="002A2A23"/>
    <w:rsid w:val="002A30FD"/>
    <w:rsid w:val="002A409D"/>
    <w:rsid w:val="002A5206"/>
    <w:rsid w:val="002A7682"/>
    <w:rsid w:val="002B2348"/>
    <w:rsid w:val="002B333A"/>
    <w:rsid w:val="002B3387"/>
    <w:rsid w:val="002B3390"/>
    <w:rsid w:val="002B3FDE"/>
    <w:rsid w:val="002B5961"/>
    <w:rsid w:val="002B6CEA"/>
    <w:rsid w:val="002B75E2"/>
    <w:rsid w:val="002C1AE4"/>
    <w:rsid w:val="002C28AA"/>
    <w:rsid w:val="002C4EAC"/>
    <w:rsid w:val="002C4F00"/>
    <w:rsid w:val="002C51D0"/>
    <w:rsid w:val="002C7104"/>
    <w:rsid w:val="002C7D27"/>
    <w:rsid w:val="002D3652"/>
    <w:rsid w:val="002D56CB"/>
    <w:rsid w:val="002D789E"/>
    <w:rsid w:val="002E2A11"/>
    <w:rsid w:val="002E3EAF"/>
    <w:rsid w:val="002E4B39"/>
    <w:rsid w:val="002E5F85"/>
    <w:rsid w:val="002F2DDA"/>
    <w:rsid w:val="002F3A98"/>
    <w:rsid w:val="002F3EA1"/>
    <w:rsid w:val="002F4D7C"/>
    <w:rsid w:val="002F55FB"/>
    <w:rsid w:val="003015EA"/>
    <w:rsid w:val="003024EE"/>
    <w:rsid w:val="00302E8F"/>
    <w:rsid w:val="00303981"/>
    <w:rsid w:val="003068B6"/>
    <w:rsid w:val="00306CCB"/>
    <w:rsid w:val="00311748"/>
    <w:rsid w:val="003118FA"/>
    <w:rsid w:val="003141F0"/>
    <w:rsid w:val="0031599B"/>
    <w:rsid w:val="00320556"/>
    <w:rsid w:val="003214A5"/>
    <w:rsid w:val="003226E3"/>
    <w:rsid w:val="00323DE0"/>
    <w:rsid w:val="00327677"/>
    <w:rsid w:val="003344B0"/>
    <w:rsid w:val="003351C1"/>
    <w:rsid w:val="00336A6B"/>
    <w:rsid w:val="0033704E"/>
    <w:rsid w:val="00340C48"/>
    <w:rsid w:val="0034158A"/>
    <w:rsid w:val="00341C9E"/>
    <w:rsid w:val="00342E80"/>
    <w:rsid w:val="00342F6F"/>
    <w:rsid w:val="0034329B"/>
    <w:rsid w:val="003432A4"/>
    <w:rsid w:val="00344605"/>
    <w:rsid w:val="00346034"/>
    <w:rsid w:val="003473B2"/>
    <w:rsid w:val="00350712"/>
    <w:rsid w:val="00354D75"/>
    <w:rsid w:val="00355927"/>
    <w:rsid w:val="00355F18"/>
    <w:rsid w:val="003574F6"/>
    <w:rsid w:val="003607E0"/>
    <w:rsid w:val="00361188"/>
    <w:rsid w:val="00361CBA"/>
    <w:rsid w:val="00363F19"/>
    <w:rsid w:val="00364E51"/>
    <w:rsid w:val="003655B1"/>
    <w:rsid w:val="00366C64"/>
    <w:rsid w:val="0037324C"/>
    <w:rsid w:val="00374D1E"/>
    <w:rsid w:val="00375012"/>
    <w:rsid w:val="0038653A"/>
    <w:rsid w:val="00386BD4"/>
    <w:rsid w:val="003949B5"/>
    <w:rsid w:val="003A0389"/>
    <w:rsid w:val="003A1349"/>
    <w:rsid w:val="003A1A92"/>
    <w:rsid w:val="003A43F4"/>
    <w:rsid w:val="003A5840"/>
    <w:rsid w:val="003A6C2B"/>
    <w:rsid w:val="003B26AB"/>
    <w:rsid w:val="003B3443"/>
    <w:rsid w:val="003C0E61"/>
    <w:rsid w:val="003C3474"/>
    <w:rsid w:val="003C3C40"/>
    <w:rsid w:val="003C6370"/>
    <w:rsid w:val="003C6656"/>
    <w:rsid w:val="003C71F5"/>
    <w:rsid w:val="003D0DF5"/>
    <w:rsid w:val="003D1A8E"/>
    <w:rsid w:val="003D216B"/>
    <w:rsid w:val="003D2A64"/>
    <w:rsid w:val="003D3FDB"/>
    <w:rsid w:val="003D48DB"/>
    <w:rsid w:val="003D4DB4"/>
    <w:rsid w:val="003D6428"/>
    <w:rsid w:val="003E094E"/>
    <w:rsid w:val="003E30CE"/>
    <w:rsid w:val="003E30F3"/>
    <w:rsid w:val="003E4C72"/>
    <w:rsid w:val="003E5804"/>
    <w:rsid w:val="003E74C3"/>
    <w:rsid w:val="003F2045"/>
    <w:rsid w:val="003F37E0"/>
    <w:rsid w:val="003F3F72"/>
    <w:rsid w:val="004017CF"/>
    <w:rsid w:val="004036B8"/>
    <w:rsid w:val="00406EB1"/>
    <w:rsid w:val="004079B6"/>
    <w:rsid w:val="00413F87"/>
    <w:rsid w:val="004146B5"/>
    <w:rsid w:val="00417E65"/>
    <w:rsid w:val="00425DC9"/>
    <w:rsid w:val="00430625"/>
    <w:rsid w:val="00432194"/>
    <w:rsid w:val="00432937"/>
    <w:rsid w:val="00443319"/>
    <w:rsid w:val="004438C8"/>
    <w:rsid w:val="00443ECE"/>
    <w:rsid w:val="00446148"/>
    <w:rsid w:val="00447D3E"/>
    <w:rsid w:val="00460196"/>
    <w:rsid w:val="0046258C"/>
    <w:rsid w:val="00462FF4"/>
    <w:rsid w:val="00465DD9"/>
    <w:rsid w:val="00467A35"/>
    <w:rsid w:val="00467F77"/>
    <w:rsid w:val="00473DD5"/>
    <w:rsid w:val="004804F3"/>
    <w:rsid w:val="00482357"/>
    <w:rsid w:val="0048317D"/>
    <w:rsid w:val="00483263"/>
    <w:rsid w:val="0048545B"/>
    <w:rsid w:val="00486DAC"/>
    <w:rsid w:val="00487C19"/>
    <w:rsid w:val="00492F68"/>
    <w:rsid w:val="00493BB0"/>
    <w:rsid w:val="004959A2"/>
    <w:rsid w:val="00497B45"/>
    <w:rsid w:val="004A39DF"/>
    <w:rsid w:val="004A71B3"/>
    <w:rsid w:val="004B0727"/>
    <w:rsid w:val="004B164B"/>
    <w:rsid w:val="004B51DD"/>
    <w:rsid w:val="004B7A04"/>
    <w:rsid w:val="004C0085"/>
    <w:rsid w:val="004C22C9"/>
    <w:rsid w:val="004C3C32"/>
    <w:rsid w:val="004C62BE"/>
    <w:rsid w:val="004C69A2"/>
    <w:rsid w:val="004C6F05"/>
    <w:rsid w:val="004D0E6C"/>
    <w:rsid w:val="004D2E86"/>
    <w:rsid w:val="004D4A00"/>
    <w:rsid w:val="004D4B77"/>
    <w:rsid w:val="004E0B2E"/>
    <w:rsid w:val="004E1288"/>
    <w:rsid w:val="004E206F"/>
    <w:rsid w:val="004E3195"/>
    <w:rsid w:val="004F092E"/>
    <w:rsid w:val="004F0BC0"/>
    <w:rsid w:val="004F0E83"/>
    <w:rsid w:val="004F18BC"/>
    <w:rsid w:val="004F219E"/>
    <w:rsid w:val="004F3DDF"/>
    <w:rsid w:val="004F6BF1"/>
    <w:rsid w:val="004F6F7A"/>
    <w:rsid w:val="00502C0A"/>
    <w:rsid w:val="00507501"/>
    <w:rsid w:val="005079A1"/>
    <w:rsid w:val="00511B81"/>
    <w:rsid w:val="005125EE"/>
    <w:rsid w:val="00514B9E"/>
    <w:rsid w:val="00515EF7"/>
    <w:rsid w:val="0052172D"/>
    <w:rsid w:val="00521EDD"/>
    <w:rsid w:val="005245D5"/>
    <w:rsid w:val="0052531B"/>
    <w:rsid w:val="005262EC"/>
    <w:rsid w:val="00527F46"/>
    <w:rsid w:val="005336A2"/>
    <w:rsid w:val="00533EEE"/>
    <w:rsid w:val="005343BA"/>
    <w:rsid w:val="00535CF3"/>
    <w:rsid w:val="0053651C"/>
    <w:rsid w:val="00541166"/>
    <w:rsid w:val="0054297E"/>
    <w:rsid w:val="00544E58"/>
    <w:rsid w:val="00551065"/>
    <w:rsid w:val="00553888"/>
    <w:rsid w:val="005559B1"/>
    <w:rsid w:val="00564875"/>
    <w:rsid w:val="005651AB"/>
    <w:rsid w:val="00565E57"/>
    <w:rsid w:val="00566ABE"/>
    <w:rsid w:val="00571F52"/>
    <w:rsid w:val="005741E4"/>
    <w:rsid w:val="005751DD"/>
    <w:rsid w:val="00576D17"/>
    <w:rsid w:val="00577125"/>
    <w:rsid w:val="0058398C"/>
    <w:rsid w:val="00583F41"/>
    <w:rsid w:val="0058403B"/>
    <w:rsid w:val="0058678F"/>
    <w:rsid w:val="00592683"/>
    <w:rsid w:val="00593AA7"/>
    <w:rsid w:val="00595818"/>
    <w:rsid w:val="00597D35"/>
    <w:rsid w:val="005A2056"/>
    <w:rsid w:val="005A5B85"/>
    <w:rsid w:val="005B5AE4"/>
    <w:rsid w:val="005B5FFB"/>
    <w:rsid w:val="005B6D8D"/>
    <w:rsid w:val="005C0459"/>
    <w:rsid w:val="005C23A0"/>
    <w:rsid w:val="005C304E"/>
    <w:rsid w:val="005C3E06"/>
    <w:rsid w:val="005C4E0A"/>
    <w:rsid w:val="005C5580"/>
    <w:rsid w:val="005C6171"/>
    <w:rsid w:val="005D0076"/>
    <w:rsid w:val="005D0749"/>
    <w:rsid w:val="005D2178"/>
    <w:rsid w:val="005D3E53"/>
    <w:rsid w:val="005D4869"/>
    <w:rsid w:val="005D49AC"/>
    <w:rsid w:val="005D6B8E"/>
    <w:rsid w:val="005D6F09"/>
    <w:rsid w:val="005D7CC9"/>
    <w:rsid w:val="005E3114"/>
    <w:rsid w:val="005E502B"/>
    <w:rsid w:val="005F0EA3"/>
    <w:rsid w:val="005F2B89"/>
    <w:rsid w:val="005F4794"/>
    <w:rsid w:val="005F61D9"/>
    <w:rsid w:val="00600354"/>
    <w:rsid w:val="006005A8"/>
    <w:rsid w:val="00600F1A"/>
    <w:rsid w:val="00601D33"/>
    <w:rsid w:val="006049A8"/>
    <w:rsid w:val="006061D5"/>
    <w:rsid w:val="006068AB"/>
    <w:rsid w:val="00612E31"/>
    <w:rsid w:val="00613645"/>
    <w:rsid w:val="00614D74"/>
    <w:rsid w:val="00615D74"/>
    <w:rsid w:val="00615FED"/>
    <w:rsid w:val="0061763C"/>
    <w:rsid w:val="00620E85"/>
    <w:rsid w:val="00620EAC"/>
    <w:rsid w:val="00622C78"/>
    <w:rsid w:val="00624733"/>
    <w:rsid w:val="00625C7F"/>
    <w:rsid w:val="00626C44"/>
    <w:rsid w:val="00626DC9"/>
    <w:rsid w:val="00627ACC"/>
    <w:rsid w:val="00630650"/>
    <w:rsid w:val="00633698"/>
    <w:rsid w:val="006370B4"/>
    <w:rsid w:val="006427C7"/>
    <w:rsid w:val="006432EF"/>
    <w:rsid w:val="00643D5B"/>
    <w:rsid w:val="0064458D"/>
    <w:rsid w:val="0064461C"/>
    <w:rsid w:val="00644932"/>
    <w:rsid w:val="00644997"/>
    <w:rsid w:val="00650641"/>
    <w:rsid w:val="00650774"/>
    <w:rsid w:val="006511E6"/>
    <w:rsid w:val="00653B10"/>
    <w:rsid w:val="00653F5C"/>
    <w:rsid w:val="00655501"/>
    <w:rsid w:val="00660E18"/>
    <w:rsid w:val="0067406D"/>
    <w:rsid w:val="00674A37"/>
    <w:rsid w:val="00674B5E"/>
    <w:rsid w:val="006752F7"/>
    <w:rsid w:val="006765AE"/>
    <w:rsid w:val="00677A82"/>
    <w:rsid w:val="00680FE6"/>
    <w:rsid w:val="00681C93"/>
    <w:rsid w:val="006877FE"/>
    <w:rsid w:val="00691CF0"/>
    <w:rsid w:val="0069251A"/>
    <w:rsid w:val="006955B5"/>
    <w:rsid w:val="00697F8F"/>
    <w:rsid w:val="006A08D0"/>
    <w:rsid w:val="006A126D"/>
    <w:rsid w:val="006A1C0D"/>
    <w:rsid w:val="006A3541"/>
    <w:rsid w:val="006A42E5"/>
    <w:rsid w:val="006A4793"/>
    <w:rsid w:val="006A608E"/>
    <w:rsid w:val="006A6714"/>
    <w:rsid w:val="006A6BDA"/>
    <w:rsid w:val="006A7298"/>
    <w:rsid w:val="006B2779"/>
    <w:rsid w:val="006C27B6"/>
    <w:rsid w:val="006D1B66"/>
    <w:rsid w:val="006D23DB"/>
    <w:rsid w:val="006D35EA"/>
    <w:rsid w:val="006E0E48"/>
    <w:rsid w:val="006E107B"/>
    <w:rsid w:val="006E389A"/>
    <w:rsid w:val="006E40A1"/>
    <w:rsid w:val="006E4D40"/>
    <w:rsid w:val="006E6E98"/>
    <w:rsid w:val="006F0871"/>
    <w:rsid w:val="006F220F"/>
    <w:rsid w:val="006F4ADC"/>
    <w:rsid w:val="006F63E7"/>
    <w:rsid w:val="0070163C"/>
    <w:rsid w:val="00703D29"/>
    <w:rsid w:val="00706E70"/>
    <w:rsid w:val="007070D6"/>
    <w:rsid w:val="007100CD"/>
    <w:rsid w:val="007104B1"/>
    <w:rsid w:val="007108EB"/>
    <w:rsid w:val="00711584"/>
    <w:rsid w:val="00714D77"/>
    <w:rsid w:val="00714F73"/>
    <w:rsid w:val="0071668C"/>
    <w:rsid w:val="0072003E"/>
    <w:rsid w:val="00721874"/>
    <w:rsid w:val="00722734"/>
    <w:rsid w:val="0072536F"/>
    <w:rsid w:val="007253D8"/>
    <w:rsid w:val="00726130"/>
    <w:rsid w:val="00732BA2"/>
    <w:rsid w:val="00733119"/>
    <w:rsid w:val="00733932"/>
    <w:rsid w:val="00735428"/>
    <w:rsid w:val="00740157"/>
    <w:rsid w:val="00740796"/>
    <w:rsid w:val="00741494"/>
    <w:rsid w:val="007456A4"/>
    <w:rsid w:val="00745BCE"/>
    <w:rsid w:val="00745E95"/>
    <w:rsid w:val="00746995"/>
    <w:rsid w:val="00746EF1"/>
    <w:rsid w:val="007479B1"/>
    <w:rsid w:val="00752D91"/>
    <w:rsid w:val="00761281"/>
    <w:rsid w:val="00763C37"/>
    <w:rsid w:val="00767597"/>
    <w:rsid w:val="00767C47"/>
    <w:rsid w:val="00767C8D"/>
    <w:rsid w:val="0077141C"/>
    <w:rsid w:val="00772782"/>
    <w:rsid w:val="00773230"/>
    <w:rsid w:val="0077423B"/>
    <w:rsid w:val="00774D0C"/>
    <w:rsid w:val="0077553E"/>
    <w:rsid w:val="00780EFA"/>
    <w:rsid w:val="00782FA8"/>
    <w:rsid w:val="0078668E"/>
    <w:rsid w:val="00786C28"/>
    <w:rsid w:val="00790024"/>
    <w:rsid w:val="007912A6"/>
    <w:rsid w:val="0079443C"/>
    <w:rsid w:val="007951F6"/>
    <w:rsid w:val="007955B3"/>
    <w:rsid w:val="00796131"/>
    <w:rsid w:val="0079644A"/>
    <w:rsid w:val="007965F0"/>
    <w:rsid w:val="00797DE8"/>
    <w:rsid w:val="007A33AF"/>
    <w:rsid w:val="007A34C0"/>
    <w:rsid w:val="007A58CE"/>
    <w:rsid w:val="007A77FF"/>
    <w:rsid w:val="007B0CA5"/>
    <w:rsid w:val="007B36CB"/>
    <w:rsid w:val="007B59C8"/>
    <w:rsid w:val="007B6BC7"/>
    <w:rsid w:val="007B7598"/>
    <w:rsid w:val="007B76F2"/>
    <w:rsid w:val="007C39E3"/>
    <w:rsid w:val="007C3FCE"/>
    <w:rsid w:val="007D37CD"/>
    <w:rsid w:val="007D57B7"/>
    <w:rsid w:val="007D6107"/>
    <w:rsid w:val="007D6797"/>
    <w:rsid w:val="007D6900"/>
    <w:rsid w:val="007E0722"/>
    <w:rsid w:val="007E48D0"/>
    <w:rsid w:val="007E50E1"/>
    <w:rsid w:val="007F0D9E"/>
    <w:rsid w:val="007F7778"/>
    <w:rsid w:val="008032B3"/>
    <w:rsid w:val="008039AE"/>
    <w:rsid w:val="00805C67"/>
    <w:rsid w:val="00807539"/>
    <w:rsid w:val="008122F6"/>
    <w:rsid w:val="00815226"/>
    <w:rsid w:val="0081644A"/>
    <w:rsid w:val="008177D3"/>
    <w:rsid w:val="00822C06"/>
    <w:rsid w:val="00824371"/>
    <w:rsid w:val="008273E4"/>
    <w:rsid w:val="00830184"/>
    <w:rsid w:val="00831498"/>
    <w:rsid w:val="00831951"/>
    <w:rsid w:val="008326AB"/>
    <w:rsid w:val="00834352"/>
    <w:rsid w:val="008353CB"/>
    <w:rsid w:val="00840F0E"/>
    <w:rsid w:val="00847545"/>
    <w:rsid w:val="00851ECB"/>
    <w:rsid w:val="0085265B"/>
    <w:rsid w:val="00852723"/>
    <w:rsid w:val="008537FD"/>
    <w:rsid w:val="008570DA"/>
    <w:rsid w:val="00862993"/>
    <w:rsid w:val="00863C02"/>
    <w:rsid w:val="008657D6"/>
    <w:rsid w:val="00866E9A"/>
    <w:rsid w:val="00873A4A"/>
    <w:rsid w:val="00877357"/>
    <w:rsid w:val="008823E6"/>
    <w:rsid w:val="00882D0D"/>
    <w:rsid w:val="00885AF3"/>
    <w:rsid w:val="00890914"/>
    <w:rsid w:val="00896355"/>
    <w:rsid w:val="0089684B"/>
    <w:rsid w:val="008975C7"/>
    <w:rsid w:val="008A30F3"/>
    <w:rsid w:val="008A37A0"/>
    <w:rsid w:val="008A669B"/>
    <w:rsid w:val="008B08E5"/>
    <w:rsid w:val="008B3695"/>
    <w:rsid w:val="008B5198"/>
    <w:rsid w:val="008B59C9"/>
    <w:rsid w:val="008C2338"/>
    <w:rsid w:val="008C2EC9"/>
    <w:rsid w:val="008D16D8"/>
    <w:rsid w:val="008D38D1"/>
    <w:rsid w:val="008D3FBD"/>
    <w:rsid w:val="008D72E4"/>
    <w:rsid w:val="008E050F"/>
    <w:rsid w:val="008E4664"/>
    <w:rsid w:val="008E6268"/>
    <w:rsid w:val="008E6392"/>
    <w:rsid w:val="008E65EA"/>
    <w:rsid w:val="008E6FE9"/>
    <w:rsid w:val="008F06A9"/>
    <w:rsid w:val="008F158E"/>
    <w:rsid w:val="008F2958"/>
    <w:rsid w:val="008F42FE"/>
    <w:rsid w:val="008F5A58"/>
    <w:rsid w:val="008F6987"/>
    <w:rsid w:val="009016B6"/>
    <w:rsid w:val="0090374A"/>
    <w:rsid w:val="00906617"/>
    <w:rsid w:val="00907DB7"/>
    <w:rsid w:val="00911484"/>
    <w:rsid w:val="00911FE2"/>
    <w:rsid w:val="00912191"/>
    <w:rsid w:val="0091325E"/>
    <w:rsid w:val="009135B4"/>
    <w:rsid w:val="00913DA9"/>
    <w:rsid w:val="0091436F"/>
    <w:rsid w:val="0091726E"/>
    <w:rsid w:val="00922A00"/>
    <w:rsid w:val="00922FF1"/>
    <w:rsid w:val="00923A1C"/>
    <w:rsid w:val="00926AD7"/>
    <w:rsid w:val="009302FB"/>
    <w:rsid w:val="009310AC"/>
    <w:rsid w:val="009332FD"/>
    <w:rsid w:val="00933728"/>
    <w:rsid w:val="009354C1"/>
    <w:rsid w:val="00940BCC"/>
    <w:rsid w:val="009436D4"/>
    <w:rsid w:val="009445CF"/>
    <w:rsid w:val="009452C3"/>
    <w:rsid w:val="00945C3B"/>
    <w:rsid w:val="00946764"/>
    <w:rsid w:val="009533EA"/>
    <w:rsid w:val="009553FE"/>
    <w:rsid w:val="00955A51"/>
    <w:rsid w:val="00955F86"/>
    <w:rsid w:val="009667C0"/>
    <w:rsid w:val="00970762"/>
    <w:rsid w:val="00970A7D"/>
    <w:rsid w:val="00972090"/>
    <w:rsid w:val="0097460B"/>
    <w:rsid w:val="00980961"/>
    <w:rsid w:val="00980C67"/>
    <w:rsid w:val="00985683"/>
    <w:rsid w:val="00987447"/>
    <w:rsid w:val="00990274"/>
    <w:rsid w:val="00991686"/>
    <w:rsid w:val="009917F2"/>
    <w:rsid w:val="009928D3"/>
    <w:rsid w:val="009931B7"/>
    <w:rsid w:val="00993F7C"/>
    <w:rsid w:val="009974C1"/>
    <w:rsid w:val="009A05D4"/>
    <w:rsid w:val="009A0AF1"/>
    <w:rsid w:val="009A1988"/>
    <w:rsid w:val="009A468A"/>
    <w:rsid w:val="009B0860"/>
    <w:rsid w:val="009B486E"/>
    <w:rsid w:val="009B48CC"/>
    <w:rsid w:val="009B57F5"/>
    <w:rsid w:val="009B6000"/>
    <w:rsid w:val="009B6CAC"/>
    <w:rsid w:val="009B7CFB"/>
    <w:rsid w:val="009C06E8"/>
    <w:rsid w:val="009C0FD5"/>
    <w:rsid w:val="009C18C9"/>
    <w:rsid w:val="009C3817"/>
    <w:rsid w:val="009C394C"/>
    <w:rsid w:val="009C6D23"/>
    <w:rsid w:val="009C7DE4"/>
    <w:rsid w:val="009D01C8"/>
    <w:rsid w:val="009D1555"/>
    <w:rsid w:val="009D283F"/>
    <w:rsid w:val="009D3452"/>
    <w:rsid w:val="009D60D2"/>
    <w:rsid w:val="009D76DB"/>
    <w:rsid w:val="009D7D11"/>
    <w:rsid w:val="009D7D30"/>
    <w:rsid w:val="009E1667"/>
    <w:rsid w:val="009E1CE7"/>
    <w:rsid w:val="009E34A9"/>
    <w:rsid w:val="009E5C10"/>
    <w:rsid w:val="009E7CB4"/>
    <w:rsid w:val="009F0E34"/>
    <w:rsid w:val="009F130A"/>
    <w:rsid w:val="009F1EDA"/>
    <w:rsid w:val="009F254C"/>
    <w:rsid w:val="009F2872"/>
    <w:rsid w:val="009F28D0"/>
    <w:rsid w:val="009F3030"/>
    <w:rsid w:val="009F3100"/>
    <w:rsid w:val="009F42E6"/>
    <w:rsid w:val="009F5376"/>
    <w:rsid w:val="009F70D8"/>
    <w:rsid w:val="009F7513"/>
    <w:rsid w:val="00A043CF"/>
    <w:rsid w:val="00A0492E"/>
    <w:rsid w:val="00A07D3B"/>
    <w:rsid w:val="00A11C4C"/>
    <w:rsid w:val="00A125FF"/>
    <w:rsid w:val="00A12F51"/>
    <w:rsid w:val="00A13989"/>
    <w:rsid w:val="00A13D83"/>
    <w:rsid w:val="00A15617"/>
    <w:rsid w:val="00A1625F"/>
    <w:rsid w:val="00A17263"/>
    <w:rsid w:val="00A2066A"/>
    <w:rsid w:val="00A222EB"/>
    <w:rsid w:val="00A23F07"/>
    <w:rsid w:val="00A24F86"/>
    <w:rsid w:val="00A27764"/>
    <w:rsid w:val="00A356D2"/>
    <w:rsid w:val="00A41A15"/>
    <w:rsid w:val="00A4289A"/>
    <w:rsid w:val="00A43BC7"/>
    <w:rsid w:val="00A43F41"/>
    <w:rsid w:val="00A451B2"/>
    <w:rsid w:val="00A47480"/>
    <w:rsid w:val="00A47BC4"/>
    <w:rsid w:val="00A504EB"/>
    <w:rsid w:val="00A505F0"/>
    <w:rsid w:val="00A51A04"/>
    <w:rsid w:val="00A51BC9"/>
    <w:rsid w:val="00A5200F"/>
    <w:rsid w:val="00A52C89"/>
    <w:rsid w:val="00A54278"/>
    <w:rsid w:val="00A5706A"/>
    <w:rsid w:val="00A578C8"/>
    <w:rsid w:val="00A60B9F"/>
    <w:rsid w:val="00A61001"/>
    <w:rsid w:val="00A61108"/>
    <w:rsid w:val="00A63D0C"/>
    <w:rsid w:val="00A67A02"/>
    <w:rsid w:val="00A701D9"/>
    <w:rsid w:val="00A71EC3"/>
    <w:rsid w:val="00A727BA"/>
    <w:rsid w:val="00A727FF"/>
    <w:rsid w:val="00A75A7F"/>
    <w:rsid w:val="00A77082"/>
    <w:rsid w:val="00A77A2F"/>
    <w:rsid w:val="00A77ECC"/>
    <w:rsid w:val="00A82BCC"/>
    <w:rsid w:val="00A868F2"/>
    <w:rsid w:val="00A87531"/>
    <w:rsid w:val="00A87EB3"/>
    <w:rsid w:val="00A93272"/>
    <w:rsid w:val="00A97049"/>
    <w:rsid w:val="00AA0E3C"/>
    <w:rsid w:val="00AA16B1"/>
    <w:rsid w:val="00AA4742"/>
    <w:rsid w:val="00AB56B5"/>
    <w:rsid w:val="00AC0CC1"/>
    <w:rsid w:val="00AC18EC"/>
    <w:rsid w:val="00AC39CA"/>
    <w:rsid w:val="00AC4A4D"/>
    <w:rsid w:val="00AC5577"/>
    <w:rsid w:val="00AC58F3"/>
    <w:rsid w:val="00AC65AC"/>
    <w:rsid w:val="00AC7D9D"/>
    <w:rsid w:val="00AD27B9"/>
    <w:rsid w:val="00AD5C1F"/>
    <w:rsid w:val="00AE223E"/>
    <w:rsid w:val="00AE6A7B"/>
    <w:rsid w:val="00AF0142"/>
    <w:rsid w:val="00AF0DF6"/>
    <w:rsid w:val="00AF252C"/>
    <w:rsid w:val="00AF3020"/>
    <w:rsid w:val="00AF4745"/>
    <w:rsid w:val="00AF49CB"/>
    <w:rsid w:val="00B00224"/>
    <w:rsid w:val="00B01B79"/>
    <w:rsid w:val="00B023C0"/>
    <w:rsid w:val="00B025B8"/>
    <w:rsid w:val="00B0356E"/>
    <w:rsid w:val="00B04298"/>
    <w:rsid w:val="00B20496"/>
    <w:rsid w:val="00B21910"/>
    <w:rsid w:val="00B21C55"/>
    <w:rsid w:val="00B224D4"/>
    <w:rsid w:val="00B22C78"/>
    <w:rsid w:val="00B25C90"/>
    <w:rsid w:val="00B2639F"/>
    <w:rsid w:val="00B26792"/>
    <w:rsid w:val="00B3004C"/>
    <w:rsid w:val="00B30B19"/>
    <w:rsid w:val="00B322E2"/>
    <w:rsid w:val="00B34F48"/>
    <w:rsid w:val="00B36D40"/>
    <w:rsid w:val="00B36F9B"/>
    <w:rsid w:val="00B37BD0"/>
    <w:rsid w:val="00B41319"/>
    <w:rsid w:val="00B42D66"/>
    <w:rsid w:val="00B44AE6"/>
    <w:rsid w:val="00B4660B"/>
    <w:rsid w:val="00B4795B"/>
    <w:rsid w:val="00B50AFE"/>
    <w:rsid w:val="00B51C71"/>
    <w:rsid w:val="00B52162"/>
    <w:rsid w:val="00B5389C"/>
    <w:rsid w:val="00B569D8"/>
    <w:rsid w:val="00B70487"/>
    <w:rsid w:val="00B704A9"/>
    <w:rsid w:val="00B75FC9"/>
    <w:rsid w:val="00B7649C"/>
    <w:rsid w:val="00B80D52"/>
    <w:rsid w:val="00B810E1"/>
    <w:rsid w:val="00B8148A"/>
    <w:rsid w:val="00B81E82"/>
    <w:rsid w:val="00B82002"/>
    <w:rsid w:val="00B84D96"/>
    <w:rsid w:val="00B85980"/>
    <w:rsid w:val="00B86753"/>
    <w:rsid w:val="00B91480"/>
    <w:rsid w:val="00B95F2F"/>
    <w:rsid w:val="00BA23DC"/>
    <w:rsid w:val="00BA295F"/>
    <w:rsid w:val="00BA7800"/>
    <w:rsid w:val="00BB01CB"/>
    <w:rsid w:val="00BB0586"/>
    <w:rsid w:val="00BB17EA"/>
    <w:rsid w:val="00BB6038"/>
    <w:rsid w:val="00BC227A"/>
    <w:rsid w:val="00BC372D"/>
    <w:rsid w:val="00BC786B"/>
    <w:rsid w:val="00BD05A4"/>
    <w:rsid w:val="00BD50EB"/>
    <w:rsid w:val="00BD57F4"/>
    <w:rsid w:val="00BD6A7E"/>
    <w:rsid w:val="00BD73AD"/>
    <w:rsid w:val="00BD798E"/>
    <w:rsid w:val="00BE1568"/>
    <w:rsid w:val="00BE28D5"/>
    <w:rsid w:val="00BE2E22"/>
    <w:rsid w:val="00BE4846"/>
    <w:rsid w:val="00BE7C16"/>
    <w:rsid w:val="00BF06B2"/>
    <w:rsid w:val="00BF23C3"/>
    <w:rsid w:val="00BF54A1"/>
    <w:rsid w:val="00C029C0"/>
    <w:rsid w:val="00C05329"/>
    <w:rsid w:val="00C060AB"/>
    <w:rsid w:val="00C07092"/>
    <w:rsid w:val="00C0763B"/>
    <w:rsid w:val="00C07CC5"/>
    <w:rsid w:val="00C10620"/>
    <w:rsid w:val="00C130EA"/>
    <w:rsid w:val="00C16229"/>
    <w:rsid w:val="00C16411"/>
    <w:rsid w:val="00C20DC3"/>
    <w:rsid w:val="00C22ECC"/>
    <w:rsid w:val="00C2401B"/>
    <w:rsid w:val="00C249E7"/>
    <w:rsid w:val="00C26699"/>
    <w:rsid w:val="00C268F5"/>
    <w:rsid w:val="00C27A96"/>
    <w:rsid w:val="00C30735"/>
    <w:rsid w:val="00C32551"/>
    <w:rsid w:val="00C33918"/>
    <w:rsid w:val="00C33981"/>
    <w:rsid w:val="00C422CE"/>
    <w:rsid w:val="00C506EC"/>
    <w:rsid w:val="00C52DA9"/>
    <w:rsid w:val="00C52F29"/>
    <w:rsid w:val="00C53D25"/>
    <w:rsid w:val="00C54E24"/>
    <w:rsid w:val="00C57B08"/>
    <w:rsid w:val="00C63C9C"/>
    <w:rsid w:val="00C64B6F"/>
    <w:rsid w:val="00C67BE9"/>
    <w:rsid w:val="00C70C26"/>
    <w:rsid w:val="00C740F5"/>
    <w:rsid w:val="00C74BF2"/>
    <w:rsid w:val="00C75F35"/>
    <w:rsid w:val="00C8013C"/>
    <w:rsid w:val="00C803E6"/>
    <w:rsid w:val="00C81EA5"/>
    <w:rsid w:val="00C82D5E"/>
    <w:rsid w:val="00C83BC4"/>
    <w:rsid w:val="00C84CFA"/>
    <w:rsid w:val="00C85B6C"/>
    <w:rsid w:val="00C86298"/>
    <w:rsid w:val="00C86916"/>
    <w:rsid w:val="00C87B66"/>
    <w:rsid w:val="00C919D4"/>
    <w:rsid w:val="00C97E8A"/>
    <w:rsid w:val="00CA08B0"/>
    <w:rsid w:val="00CA1E59"/>
    <w:rsid w:val="00CA2AF8"/>
    <w:rsid w:val="00CA408F"/>
    <w:rsid w:val="00CA6AE4"/>
    <w:rsid w:val="00CB4863"/>
    <w:rsid w:val="00CB728B"/>
    <w:rsid w:val="00CC0DAF"/>
    <w:rsid w:val="00CC1DC6"/>
    <w:rsid w:val="00CC7BBE"/>
    <w:rsid w:val="00CD17CB"/>
    <w:rsid w:val="00CD1F25"/>
    <w:rsid w:val="00CD21BD"/>
    <w:rsid w:val="00CD31F7"/>
    <w:rsid w:val="00CD546E"/>
    <w:rsid w:val="00CD64A5"/>
    <w:rsid w:val="00CE2B1A"/>
    <w:rsid w:val="00CF0B37"/>
    <w:rsid w:val="00CF764F"/>
    <w:rsid w:val="00D01485"/>
    <w:rsid w:val="00D0185D"/>
    <w:rsid w:val="00D018B7"/>
    <w:rsid w:val="00D02AC2"/>
    <w:rsid w:val="00D05208"/>
    <w:rsid w:val="00D06F41"/>
    <w:rsid w:val="00D07B04"/>
    <w:rsid w:val="00D12677"/>
    <w:rsid w:val="00D12B8F"/>
    <w:rsid w:val="00D16ABE"/>
    <w:rsid w:val="00D227F9"/>
    <w:rsid w:val="00D23AAD"/>
    <w:rsid w:val="00D23B21"/>
    <w:rsid w:val="00D25304"/>
    <w:rsid w:val="00D261A5"/>
    <w:rsid w:val="00D26DFC"/>
    <w:rsid w:val="00D3213F"/>
    <w:rsid w:val="00D33313"/>
    <w:rsid w:val="00D33747"/>
    <w:rsid w:val="00D33E85"/>
    <w:rsid w:val="00D34D72"/>
    <w:rsid w:val="00D35FF3"/>
    <w:rsid w:val="00D40988"/>
    <w:rsid w:val="00D420C3"/>
    <w:rsid w:val="00D42976"/>
    <w:rsid w:val="00D46777"/>
    <w:rsid w:val="00D472DE"/>
    <w:rsid w:val="00D53200"/>
    <w:rsid w:val="00D53B27"/>
    <w:rsid w:val="00D54C1A"/>
    <w:rsid w:val="00D55663"/>
    <w:rsid w:val="00D558F0"/>
    <w:rsid w:val="00D56F1F"/>
    <w:rsid w:val="00D57767"/>
    <w:rsid w:val="00D6184C"/>
    <w:rsid w:val="00D61B09"/>
    <w:rsid w:val="00D64CC6"/>
    <w:rsid w:val="00D66C90"/>
    <w:rsid w:val="00D7002B"/>
    <w:rsid w:val="00D711E0"/>
    <w:rsid w:val="00D7424E"/>
    <w:rsid w:val="00D74732"/>
    <w:rsid w:val="00D75E65"/>
    <w:rsid w:val="00D76A75"/>
    <w:rsid w:val="00D778B4"/>
    <w:rsid w:val="00D82D13"/>
    <w:rsid w:val="00D85E60"/>
    <w:rsid w:val="00D869A8"/>
    <w:rsid w:val="00D9150D"/>
    <w:rsid w:val="00D92C47"/>
    <w:rsid w:val="00D93745"/>
    <w:rsid w:val="00D944E9"/>
    <w:rsid w:val="00D952B2"/>
    <w:rsid w:val="00D96E40"/>
    <w:rsid w:val="00D97473"/>
    <w:rsid w:val="00DA0A32"/>
    <w:rsid w:val="00DA1FF5"/>
    <w:rsid w:val="00DA205F"/>
    <w:rsid w:val="00DA20B8"/>
    <w:rsid w:val="00DA2AD7"/>
    <w:rsid w:val="00DA2E63"/>
    <w:rsid w:val="00DA52EA"/>
    <w:rsid w:val="00DA532E"/>
    <w:rsid w:val="00DA548A"/>
    <w:rsid w:val="00DA709B"/>
    <w:rsid w:val="00DB3BF4"/>
    <w:rsid w:val="00DB3DA9"/>
    <w:rsid w:val="00DB4517"/>
    <w:rsid w:val="00DB715D"/>
    <w:rsid w:val="00DC0E60"/>
    <w:rsid w:val="00DC12A1"/>
    <w:rsid w:val="00DC45E5"/>
    <w:rsid w:val="00DC4633"/>
    <w:rsid w:val="00DC671B"/>
    <w:rsid w:val="00DC702F"/>
    <w:rsid w:val="00DC7102"/>
    <w:rsid w:val="00DC79B7"/>
    <w:rsid w:val="00DD2329"/>
    <w:rsid w:val="00DD4EAB"/>
    <w:rsid w:val="00DD6C01"/>
    <w:rsid w:val="00DD6E74"/>
    <w:rsid w:val="00DE0FCC"/>
    <w:rsid w:val="00DE1294"/>
    <w:rsid w:val="00DE2DDF"/>
    <w:rsid w:val="00DE3777"/>
    <w:rsid w:val="00DE692F"/>
    <w:rsid w:val="00DF01EA"/>
    <w:rsid w:val="00DF2BFB"/>
    <w:rsid w:val="00DF2D89"/>
    <w:rsid w:val="00DF3ADF"/>
    <w:rsid w:val="00DF637F"/>
    <w:rsid w:val="00E0256B"/>
    <w:rsid w:val="00E04C37"/>
    <w:rsid w:val="00E0607D"/>
    <w:rsid w:val="00E11B2F"/>
    <w:rsid w:val="00E11C82"/>
    <w:rsid w:val="00E14542"/>
    <w:rsid w:val="00E15990"/>
    <w:rsid w:val="00E20D41"/>
    <w:rsid w:val="00E21CF3"/>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1F4F"/>
    <w:rsid w:val="00E5531E"/>
    <w:rsid w:val="00E567AF"/>
    <w:rsid w:val="00E57F57"/>
    <w:rsid w:val="00E70CAB"/>
    <w:rsid w:val="00E731BE"/>
    <w:rsid w:val="00E740A6"/>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A5FD1"/>
    <w:rsid w:val="00EB2DF1"/>
    <w:rsid w:val="00EB3012"/>
    <w:rsid w:val="00EB3211"/>
    <w:rsid w:val="00EB37AD"/>
    <w:rsid w:val="00EB3B20"/>
    <w:rsid w:val="00EB4FF4"/>
    <w:rsid w:val="00EB5843"/>
    <w:rsid w:val="00EB78CB"/>
    <w:rsid w:val="00EC232D"/>
    <w:rsid w:val="00EC3361"/>
    <w:rsid w:val="00EC3A25"/>
    <w:rsid w:val="00EC55D5"/>
    <w:rsid w:val="00EC6DB5"/>
    <w:rsid w:val="00EC76CF"/>
    <w:rsid w:val="00ED0450"/>
    <w:rsid w:val="00ED6E57"/>
    <w:rsid w:val="00ED719D"/>
    <w:rsid w:val="00EE00C9"/>
    <w:rsid w:val="00EF2761"/>
    <w:rsid w:val="00EF36BD"/>
    <w:rsid w:val="00EF377B"/>
    <w:rsid w:val="00F062F0"/>
    <w:rsid w:val="00F06CE0"/>
    <w:rsid w:val="00F075D9"/>
    <w:rsid w:val="00F07B49"/>
    <w:rsid w:val="00F07DE0"/>
    <w:rsid w:val="00F13BC1"/>
    <w:rsid w:val="00F14B8A"/>
    <w:rsid w:val="00F16DCB"/>
    <w:rsid w:val="00F17EB8"/>
    <w:rsid w:val="00F20DC3"/>
    <w:rsid w:val="00F20E38"/>
    <w:rsid w:val="00F23CEF"/>
    <w:rsid w:val="00F24817"/>
    <w:rsid w:val="00F26FF9"/>
    <w:rsid w:val="00F31CC5"/>
    <w:rsid w:val="00F324AA"/>
    <w:rsid w:val="00F34E33"/>
    <w:rsid w:val="00F36305"/>
    <w:rsid w:val="00F36894"/>
    <w:rsid w:val="00F4133C"/>
    <w:rsid w:val="00F420F7"/>
    <w:rsid w:val="00F42526"/>
    <w:rsid w:val="00F44CC7"/>
    <w:rsid w:val="00F50269"/>
    <w:rsid w:val="00F502E9"/>
    <w:rsid w:val="00F50FC2"/>
    <w:rsid w:val="00F51E2B"/>
    <w:rsid w:val="00F53BC9"/>
    <w:rsid w:val="00F55822"/>
    <w:rsid w:val="00F5737B"/>
    <w:rsid w:val="00F5787F"/>
    <w:rsid w:val="00F60B08"/>
    <w:rsid w:val="00F62E6D"/>
    <w:rsid w:val="00F644D0"/>
    <w:rsid w:val="00F65A93"/>
    <w:rsid w:val="00F663AF"/>
    <w:rsid w:val="00F718B4"/>
    <w:rsid w:val="00F72958"/>
    <w:rsid w:val="00F74C65"/>
    <w:rsid w:val="00F82C4A"/>
    <w:rsid w:val="00F87329"/>
    <w:rsid w:val="00F909E0"/>
    <w:rsid w:val="00F90AD2"/>
    <w:rsid w:val="00F95566"/>
    <w:rsid w:val="00F9639F"/>
    <w:rsid w:val="00FA027F"/>
    <w:rsid w:val="00FA14AD"/>
    <w:rsid w:val="00FA2522"/>
    <w:rsid w:val="00FA3465"/>
    <w:rsid w:val="00FA37B7"/>
    <w:rsid w:val="00FB145D"/>
    <w:rsid w:val="00FB31CE"/>
    <w:rsid w:val="00FB4FB0"/>
    <w:rsid w:val="00FB6B44"/>
    <w:rsid w:val="00FC1472"/>
    <w:rsid w:val="00FC16FA"/>
    <w:rsid w:val="00FC3B25"/>
    <w:rsid w:val="00FC46A4"/>
    <w:rsid w:val="00FD1F0A"/>
    <w:rsid w:val="00FD4C33"/>
    <w:rsid w:val="00FD5188"/>
    <w:rsid w:val="00FD6147"/>
    <w:rsid w:val="00FD7E21"/>
    <w:rsid w:val="00FE16A0"/>
    <w:rsid w:val="00FE311A"/>
    <w:rsid w:val="00FE3C7D"/>
    <w:rsid w:val="00FE5AB4"/>
    <w:rsid w:val="00FF1243"/>
    <w:rsid w:val="00FF314A"/>
    <w:rsid w:val="00FF4A91"/>
    <w:rsid w:val="00FF59A6"/>
    <w:rsid w:val="00FF6190"/>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8D72E4"/>
    <w:pPr>
      <w:keepNext/>
      <w:keepLines/>
      <w:numPr>
        <w:numId w:val="24"/>
      </w:numPr>
      <w:tabs>
        <w:tab w:val="left" w:pos="567"/>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8D72E4"/>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paragraph" w:customStyle="1" w:styleId="-0">
    <w:name w:val="Στυλ-Απαίτησης"/>
    <w:basedOn w:val="a"/>
    <w:link w:val="-Char"/>
    <w:autoRedefine/>
    <w:qFormat/>
    <w:rsid w:val="00796131"/>
    <w:pPr>
      <w:pBdr>
        <w:bottom w:val="single" w:sz="4" w:space="1" w:color="808080" w:themeColor="background1" w:themeShade="80"/>
      </w:pBdr>
      <w:spacing w:afterLines="60" w:after="144" w:line="240" w:lineRule="auto"/>
      <w:ind w:left="567"/>
      <w:jc w:val="both"/>
    </w:pPr>
    <w:rPr>
      <w:rFonts w:cstheme="minorHAnsi"/>
      <w:b/>
      <w:smallCaps/>
      <w:sz w:val="24"/>
      <w:szCs w:val="24"/>
    </w:rPr>
  </w:style>
  <w:style w:type="character" w:customStyle="1" w:styleId="-Char">
    <w:name w:val="Στυλ-Απαίτησης Char"/>
    <w:basedOn w:val="a1"/>
    <w:link w:val="-0"/>
    <w:rsid w:val="00796131"/>
    <w:rPr>
      <w:rFonts w:cstheme="minorHAnsi"/>
      <w:b/>
      <w:smallCaps/>
      <w:sz w:val="24"/>
      <w:szCs w:val="24"/>
    </w:rPr>
  </w:style>
  <w:style w:type="table" w:customStyle="1" w:styleId="13">
    <w:name w:val="Πλέγμα πίνακα1"/>
    <w:basedOn w:val="a2"/>
    <w:next w:val="af7"/>
    <w:uiPriority w:val="39"/>
    <w:rsid w:val="008E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4C0085"/>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3.xml><?xml version="1.0" encoding="utf-8"?>
<ds:datastoreItem xmlns:ds="http://schemas.openxmlformats.org/officeDocument/2006/customXml" ds:itemID="{A4D46D2D-FBAD-4122-B753-95BA74DA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TotalTime>
  <Pages>10</Pages>
  <Words>1504</Words>
  <Characters>8123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Έκθεση Εσωτερικής Αξιολόγησης ΕΣΔΠ</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Εσωτερικής Αξιολόγησης ΕΣΔΠ</dc:title>
  <dc:subject>Ακαδ. ετοσ:</dc:subject>
  <dc:creator>μοναδα διασφαλισησ ποιοτητασ</dc:creator>
  <cp:keywords/>
  <cp:lastModifiedBy>Σοφία Μαρσίδου</cp:lastModifiedBy>
  <cp:revision>2</cp:revision>
  <cp:lastPrinted>2020-09-07T10:46:00Z</cp:lastPrinted>
  <dcterms:created xsi:type="dcterms:W3CDTF">2021-09-20T06:24:00Z</dcterms:created>
  <dcterms:modified xsi:type="dcterms:W3CDTF">2021-09-20T06:24:00Z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