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727EB" w14:textId="1F00524E" w:rsidR="00C74A75" w:rsidRDefault="00D96362" w:rsidP="0094094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ΕΙΣΗΓΗΣΗ ΜΟΔΙΠ ΕΠΙ ΤΗΣ </w:t>
      </w:r>
      <w:r w:rsidR="00C333FC" w:rsidRPr="00C74A75">
        <w:rPr>
          <w:b/>
          <w:sz w:val="28"/>
          <w:szCs w:val="24"/>
        </w:rPr>
        <w:t xml:space="preserve">ΠΡΟΤΑΣΗΣ </w:t>
      </w:r>
      <w:r>
        <w:rPr>
          <w:b/>
          <w:sz w:val="28"/>
          <w:szCs w:val="24"/>
        </w:rPr>
        <w:t>ΤΡΟΠΟΠΟΙΗΣΗ</w:t>
      </w:r>
      <w:r w:rsidR="00940940">
        <w:rPr>
          <w:b/>
          <w:sz w:val="28"/>
          <w:szCs w:val="24"/>
        </w:rPr>
        <w:t>Σ</w:t>
      </w:r>
      <w:r>
        <w:rPr>
          <w:b/>
          <w:sz w:val="28"/>
          <w:szCs w:val="24"/>
        </w:rPr>
        <w:t xml:space="preserve"> </w:t>
      </w:r>
      <w:r w:rsidR="00C74A75">
        <w:rPr>
          <w:b/>
          <w:sz w:val="28"/>
          <w:szCs w:val="24"/>
        </w:rPr>
        <w:t xml:space="preserve">ΤΟΥ </w:t>
      </w:r>
      <w:r w:rsidR="00C333FC" w:rsidRPr="004016BC">
        <w:rPr>
          <w:b/>
          <w:sz w:val="28"/>
          <w:szCs w:val="24"/>
          <w:highlight w:val="yellow"/>
        </w:rPr>
        <w:t>Π</w:t>
      </w:r>
      <w:r w:rsidR="00C74A75" w:rsidRPr="004016BC">
        <w:rPr>
          <w:b/>
          <w:sz w:val="28"/>
          <w:szCs w:val="24"/>
          <w:highlight w:val="yellow"/>
        </w:rPr>
        <w:t>Π</w:t>
      </w:r>
      <w:r w:rsidR="00C333FC" w:rsidRPr="004016BC">
        <w:rPr>
          <w:b/>
          <w:sz w:val="28"/>
          <w:szCs w:val="24"/>
          <w:highlight w:val="yellow"/>
        </w:rPr>
        <w:t>Σ</w:t>
      </w:r>
      <w:r w:rsidRPr="004016BC">
        <w:rPr>
          <w:b/>
          <w:sz w:val="28"/>
          <w:szCs w:val="24"/>
          <w:highlight w:val="yellow"/>
        </w:rPr>
        <w:t>/ΠΜΣ ……….</w:t>
      </w:r>
      <w:r w:rsidR="00C333FC" w:rsidRPr="00C74A75">
        <w:rPr>
          <w:b/>
          <w:sz w:val="28"/>
          <w:szCs w:val="24"/>
        </w:rPr>
        <w:t xml:space="preserve"> </w:t>
      </w:r>
    </w:p>
    <w:p w14:paraId="60DFD8DC" w14:textId="690BF585" w:rsidR="003A7D12" w:rsidRDefault="003A7D12" w:rsidP="003A7D12">
      <w:pPr>
        <w:jc w:val="both"/>
      </w:pPr>
      <w:r>
        <w:t xml:space="preserve">Έπειτα από </w:t>
      </w:r>
      <w:r w:rsidR="004C35E2">
        <w:t xml:space="preserve">λεπτομερή </w:t>
      </w:r>
      <w:r>
        <w:t>έλεγχο</w:t>
      </w:r>
      <w:r w:rsidR="009D4C81" w:rsidRPr="009D4C81">
        <w:t xml:space="preserve"> </w:t>
      </w:r>
      <w:r w:rsidR="009D4C81">
        <w:t xml:space="preserve">της πρότασης που κατατέθηκε από το Τμήμα </w:t>
      </w:r>
      <w:r w:rsidR="009D4C81" w:rsidRPr="009D4C81">
        <w:rPr>
          <w:highlight w:val="yellow"/>
        </w:rPr>
        <w:t>ΧΧΧΧΧΧΧ</w:t>
      </w:r>
      <w:r w:rsidR="009D4C81">
        <w:t xml:space="preserve"> για τροποποίηση του </w:t>
      </w:r>
      <w:r w:rsidR="009D4C81" w:rsidRPr="009D4C81">
        <w:rPr>
          <w:highlight w:val="yellow"/>
        </w:rPr>
        <w:t>ΠΠΣ/ΠΜΣ</w:t>
      </w:r>
      <w:r w:rsidR="009D4C81">
        <w:t xml:space="preserve"> του και σύμφωνα με </w:t>
      </w:r>
      <w:r>
        <w:t>τ</w:t>
      </w:r>
      <w:r w:rsidR="009D4C81">
        <w:t xml:space="preserve">ο ερωτηματολόγιο </w:t>
      </w:r>
      <w:r>
        <w:t xml:space="preserve">ελέγχου </w:t>
      </w:r>
      <w:r w:rsidRPr="003A7D12">
        <w:t>(</w:t>
      </w:r>
      <w:r w:rsidR="009D4C81">
        <w:t>Ε-8.2-02</w:t>
      </w:r>
      <w:r w:rsidRPr="003A7D12">
        <w:t xml:space="preserve">) </w:t>
      </w:r>
      <w:r>
        <w:t xml:space="preserve">που </w:t>
      </w:r>
      <w:r w:rsidR="009D4C81">
        <w:t xml:space="preserve">συμπληρώθηκε </w:t>
      </w:r>
      <w:r>
        <w:t xml:space="preserve">από τη ΜΟΔΙΠ του ΔΠΘ, παρατίθενται τα ακόλουθα </w:t>
      </w:r>
      <w:r w:rsidRPr="003A7D12">
        <w:rPr>
          <w:b/>
        </w:rPr>
        <w:t>ευρήματα</w:t>
      </w:r>
      <w:r>
        <w:t>:</w:t>
      </w:r>
    </w:p>
    <w:p w14:paraId="068F52FB" w14:textId="4C9D6EBC" w:rsidR="0097048A" w:rsidRDefault="0097048A" w:rsidP="0097048A">
      <w:pPr>
        <w:pStyle w:val="a3"/>
        <w:numPr>
          <w:ilvl w:val="0"/>
          <w:numId w:val="1"/>
        </w:numPr>
        <w:ind w:left="284"/>
        <w:jc w:val="both"/>
        <w:rPr>
          <w:b/>
        </w:rPr>
      </w:pPr>
      <w:r w:rsidRPr="0097048A">
        <w:rPr>
          <w:b/>
        </w:rPr>
        <w:t xml:space="preserve">Λόγοι </w:t>
      </w:r>
      <w:r w:rsidR="009D4C81">
        <w:rPr>
          <w:b/>
        </w:rPr>
        <w:t>τροποποίησ</w:t>
      </w:r>
      <w:r w:rsidRPr="0097048A">
        <w:rPr>
          <w:b/>
        </w:rPr>
        <w:t>ης πτυχών</w:t>
      </w:r>
      <w:r w:rsidR="009D4C81">
        <w:rPr>
          <w:b/>
        </w:rPr>
        <w:t xml:space="preserve"> του ΠΠΣ/ΠΜΣ</w:t>
      </w:r>
      <w:r w:rsidRPr="0097048A">
        <w:rPr>
          <w:b/>
        </w:rPr>
        <w:t>-τεκμηρίωση</w:t>
      </w:r>
    </w:p>
    <w:p w14:paraId="436F1F9B" w14:textId="61E97D73" w:rsidR="0097048A" w:rsidRDefault="009D4C81" w:rsidP="004016BC">
      <w:pPr>
        <w:jc w:val="both"/>
        <w:rPr>
          <w:i/>
        </w:rPr>
      </w:pPr>
      <w:r w:rsidRPr="009D4C81">
        <w:rPr>
          <w:i/>
        </w:rPr>
        <w:t xml:space="preserve">Παρατίθεται το συμπέρασμα σχετικά με την ύπαρξη ή μη λόγων που </w:t>
      </w:r>
      <w:r w:rsidR="00B028EB" w:rsidRPr="009D4C81">
        <w:rPr>
          <w:i/>
        </w:rPr>
        <w:t>τ</w:t>
      </w:r>
      <w:r w:rsidR="00944754" w:rsidRPr="009D4C81">
        <w:rPr>
          <w:i/>
        </w:rPr>
        <w:t>εκμηριώνο</w:t>
      </w:r>
      <w:r w:rsidRPr="009D4C81">
        <w:rPr>
          <w:i/>
        </w:rPr>
        <w:t xml:space="preserve">υν την ανάγκη τροποποίησης </w:t>
      </w:r>
      <w:r w:rsidR="0023722A" w:rsidRPr="009D4C81">
        <w:rPr>
          <w:i/>
        </w:rPr>
        <w:t>του ΠΠΣ</w:t>
      </w:r>
      <w:r w:rsidRPr="009D4C81">
        <w:rPr>
          <w:i/>
        </w:rPr>
        <w:t>/ΠΜΣ</w:t>
      </w:r>
      <w:r w:rsidR="0023722A" w:rsidRPr="009D4C81">
        <w:rPr>
          <w:i/>
        </w:rPr>
        <w:t>.</w:t>
      </w:r>
      <w:r w:rsidR="002A3751" w:rsidRPr="009D4C81">
        <w:rPr>
          <w:i/>
        </w:rPr>
        <w:t xml:space="preserve"> </w:t>
      </w:r>
    </w:p>
    <w:p w14:paraId="725BD317" w14:textId="77777777" w:rsidR="003C176F" w:rsidRDefault="003C176F" w:rsidP="003C176F">
      <w:pPr>
        <w:pStyle w:val="14"/>
        <w:shd w:val="clear" w:color="auto" w:fill="D9E2F3" w:themeFill="accent1" w:themeFillTint="33"/>
        <w:spacing w:before="0" w:after="0" w:line="276" w:lineRule="auto"/>
        <w:ind w:right="20" w:firstLine="0"/>
        <w:rPr>
          <w:rFonts w:eastAsia="Courier New" w:cstheme="minorHAnsi"/>
          <w:b/>
          <w:color w:val="000000"/>
          <w:sz w:val="24"/>
          <w:lang w:eastAsia="el-GR" w:bidi="el-GR"/>
        </w:rPr>
      </w:pPr>
      <w:r w:rsidRPr="005F40F1">
        <w:rPr>
          <w:rFonts w:eastAsia="Courier New" w:cstheme="minorHAnsi"/>
          <w:b/>
          <w:color w:val="000000"/>
          <w:sz w:val="24"/>
          <w:lang w:eastAsia="el-GR" w:bidi="el-GR"/>
        </w:rPr>
        <w:t xml:space="preserve">Ειδικότερα για τροποποιήσεις που αφορούν Προγράμματα Μεταπτυχιακών Σπουδών θα πρέπει να </w:t>
      </w:r>
      <w:r>
        <w:rPr>
          <w:rFonts w:eastAsia="Courier New" w:cstheme="minorHAnsi"/>
          <w:b/>
          <w:color w:val="000000"/>
          <w:sz w:val="24"/>
          <w:lang w:eastAsia="el-GR" w:bidi="el-GR"/>
        </w:rPr>
        <w:t>βεβαιώνεται</w:t>
      </w:r>
      <w:r w:rsidRPr="005F40F1">
        <w:rPr>
          <w:rFonts w:eastAsia="Courier New" w:cstheme="minorHAnsi"/>
          <w:b/>
          <w:color w:val="000000"/>
          <w:sz w:val="24"/>
          <w:lang w:eastAsia="el-GR" w:bidi="el-GR"/>
        </w:rPr>
        <w:t xml:space="preserve"> ότι η </w:t>
      </w:r>
      <w:proofErr w:type="spellStart"/>
      <w:r w:rsidRPr="005F40F1">
        <w:rPr>
          <w:rFonts w:eastAsia="Courier New" w:cstheme="minorHAnsi"/>
          <w:b/>
          <w:color w:val="000000"/>
          <w:sz w:val="24"/>
          <w:lang w:eastAsia="el-GR" w:bidi="el-GR"/>
        </w:rPr>
        <w:t>προταθείσα</w:t>
      </w:r>
      <w:proofErr w:type="spellEnd"/>
      <w:r w:rsidRPr="005F40F1">
        <w:rPr>
          <w:rFonts w:eastAsia="Courier New" w:cstheme="minorHAnsi"/>
          <w:b/>
          <w:color w:val="000000"/>
          <w:sz w:val="24"/>
          <w:lang w:eastAsia="el-GR" w:bidi="el-GR"/>
        </w:rPr>
        <w:t xml:space="preserve"> τροποποίηση του ΠΜΣ δεν αφορά τα στοιχεία των περ. β) και </w:t>
      </w:r>
      <w:proofErr w:type="spellStart"/>
      <w:r w:rsidRPr="005F40F1">
        <w:rPr>
          <w:rFonts w:eastAsia="Courier New" w:cstheme="minorHAnsi"/>
          <w:b/>
          <w:color w:val="000000"/>
          <w:sz w:val="24"/>
          <w:lang w:eastAsia="el-GR" w:bidi="el-GR"/>
        </w:rPr>
        <w:t>στ</w:t>
      </w:r>
      <w:proofErr w:type="spellEnd"/>
      <w:r w:rsidRPr="005F40F1">
        <w:rPr>
          <w:rFonts w:eastAsia="Courier New" w:cstheme="minorHAnsi"/>
          <w:b/>
          <w:color w:val="000000"/>
          <w:sz w:val="24"/>
          <w:lang w:eastAsia="el-GR" w:bidi="el-GR"/>
        </w:rPr>
        <w:t xml:space="preserve">) της παρ.3 του άρθρου 80 του ν.4957/2022 (ΦΕΚ 141 </w:t>
      </w:r>
      <w:proofErr w:type="spellStart"/>
      <w:r w:rsidRPr="005F40F1">
        <w:rPr>
          <w:rFonts w:eastAsia="Courier New" w:cstheme="minorHAnsi"/>
          <w:b/>
          <w:color w:val="000000"/>
          <w:sz w:val="24"/>
          <w:lang w:eastAsia="el-GR" w:bidi="el-GR"/>
        </w:rPr>
        <w:t>τ.Α</w:t>
      </w:r>
      <w:proofErr w:type="spellEnd"/>
      <w:r w:rsidRPr="005F40F1">
        <w:rPr>
          <w:rFonts w:eastAsia="Courier New" w:cstheme="minorHAnsi"/>
          <w:b/>
          <w:color w:val="000000"/>
          <w:sz w:val="24"/>
          <w:lang w:eastAsia="el-GR" w:bidi="el-GR"/>
        </w:rPr>
        <w:t>΄).</w:t>
      </w:r>
    </w:p>
    <w:p w14:paraId="47BE1BBB" w14:textId="77777777" w:rsidR="003C176F" w:rsidRPr="00DF604E" w:rsidRDefault="003C176F" w:rsidP="003C176F">
      <w:pPr>
        <w:pStyle w:val="14"/>
        <w:shd w:val="clear" w:color="auto" w:fill="D9E2F3" w:themeFill="accent1" w:themeFillTint="33"/>
        <w:spacing w:before="0" w:after="0" w:line="276" w:lineRule="auto"/>
        <w:ind w:right="20" w:firstLine="0"/>
        <w:rPr>
          <w:rFonts w:eastAsia="Courier New" w:cstheme="minorHAnsi"/>
          <w:color w:val="000000"/>
          <w:sz w:val="24"/>
          <w:lang w:eastAsia="el-GR" w:bidi="el-GR"/>
        </w:rPr>
      </w:pPr>
      <w:r w:rsidRPr="00DF604E">
        <w:rPr>
          <w:rFonts w:eastAsia="Courier New" w:cstheme="minorHAnsi"/>
          <w:color w:val="000000"/>
          <w:sz w:val="24"/>
          <w:lang w:eastAsia="el-GR" w:bidi="el-GR"/>
        </w:rPr>
        <w:t xml:space="preserve">Δηλαδή, η </w:t>
      </w:r>
      <w:proofErr w:type="spellStart"/>
      <w:r w:rsidRPr="00DF604E">
        <w:rPr>
          <w:rFonts w:eastAsia="Courier New" w:cstheme="minorHAnsi"/>
          <w:color w:val="000000"/>
          <w:sz w:val="24"/>
          <w:lang w:eastAsia="el-GR" w:bidi="el-GR"/>
        </w:rPr>
        <w:t>προταθείσα</w:t>
      </w:r>
      <w:proofErr w:type="spellEnd"/>
      <w:r w:rsidRPr="00DF604E">
        <w:rPr>
          <w:rFonts w:eastAsia="Courier New" w:cstheme="minorHAnsi"/>
          <w:color w:val="000000"/>
          <w:sz w:val="24"/>
          <w:lang w:eastAsia="el-GR" w:bidi="el-GR"/>
        </w:rPr>
        <w:t xml:space="preserve"> τροποποίηση δεν αλλάζει το </w:t>
      </w:r>
      <w:r w:rsidRPr="00DF604E">
        <w:rPr>
          <w:rFonts w:eastAsia="Courier New" w:cstheme="minorHAnsi"/>
          <w:b/>
          <w:color w:val="000000"/>
          <w:sz w:val="24"/>
          <w:lang w:eastAsia="el-GR" w:bidi="el-GR"/>
        </w:rPr>
        <w:t>αντικείμενο</w:t>
      </w:r>
      <w:r w:rsidRPr="00DF604E">
        <w:rPr>
          <w:rFonts w:eastAsia="Courier New" w:cstheme="minorHAnsi"/>
          <w:color w:val="000000"/>
          <w:sz w:val="24"/>
          <w:lang w:eastAsia="el-GR" w:bidi="el-GR"/>
        </w:rPr>
        <w:t xml:space="preserve"> και τον </w:t>
      </w:r>
      <w:r w:rsidRPr="00DF604E">
        <w:rPr>
          <w:rFonts w:eastAsia="Courier New" w:cstheme="minorHAnsi"/>
          <w:b/>
          <w:color w:val="000000"/>
          <w:sz w:val="24"/>
          <w:lang w:eastAsia="el-GR" w:bidi="el-GR"/>
        </w:rPr>
        <w:t>σκοπό</w:t>
      </w:r>
      <w:r w:rsidRPr="00DF604E">
        <w:rPr>
          <w:rFonts w:eastAsia="Courier New" w:cstheme="minorHAnsi"/>
          <w:color w:val="000000"/>
          <w:sz w:val="24"/>
          <w:lang w:eastAsia="el-GR" w:bidi="el-GR"/>
        </w:rPr>
        <w:t xml:space="preserve"> του προγράμματος, τα </w:t>
      </w:r>
      <w:r w:rsidRPr="00DF604E">
        <w:rPr>
          <w:rFonts w:eastAsia="Courier New" w:cstheme="minorHAnsi"/>
          <w:b/>
          <w:color w:val="000000"/>
          <w:sz w:val="24"/>
          <w:lang w:eastAsia="el-GR" w:bidi="el-GR"/>
        </w:rPr>
        <w:t>μαθησιακά αποτελέσματα</w:t>
      </w:r>
      <w:r w:rsidRPr="00DF604E">
        <w:rPr>
          <w:rFonts w:eastAsia="Courier New" w:cstheme="minorHAnsi"/>
          <w:color w:val="000000"/>
          <w:sz w:val="24"/>
          <w:lang w:eastAsia="el-GR" w:bidi="el-GR"/>
        </w:rPr>
        <w:t xml:space="preserve"> και τα </w:t>
      </w:r>
      <w:r w:rsidRPr="00DF604E">
        <w:rPr>
          <w:rFonts w:eastAsia="Courier New" w:cstheme="minorHAnsi"/>
          <w:b/>
          <w:color w:val="000000"/>
          <w:sz w:val="24"/>
          <w:lang w:eastAsia="el-GR" w:bidi="el-GR"/>
        </w:rPr>
        <w:t xml:space="preserve">προσόντα </w:t>
      </w:r>
      <w:r w:rsidRPr="00DF604E">
        <w:rPr>
          <w:rFonts w:eastAsia="Courier New" w:cstheme="minorHAnsi"/>
          <w:color w:val="000000"/>
          <w:sz w:val="24"/>
          <w:lang w:eastAsia="el-GR" w:bidi="el-GR"/>
        </w:rPr>
        <w:t xml:space="preserve">που αποκτώνται από την επιτυχή παρακολούθηση αυτού, ούτε προσθέτει ή αφαιρεί </w:t>
      </w:r>
      <w:r w:rsidRPr="00DF604E">
        <w:rPr>
          <w:rFonts w:eastAsia="Courier New" w:cstheme="minorHAnsi"/>
          <w:b/>
          <w:color w:val="000000"/>
          <w:sz w:val="24"/>
          <w:lang w:eastAsia="el-GR" w:bidi="el-GR"/>
        </w:rPr>
        <w:t xml:space="preserve">ειδίκευση </w:t>
      </w:r>
      <w:r w:rsidRPr="00DF604E">
        <w:rPr>
          <w:rFonts w:eastAsia="Courier New" w:cstheme="minorHAnsi"/>
          <w:color w:val="000000"/>
          <w:sz w:val="24"/>
          <w:lang w:eastAsia="el-GR" w:bidi="el-GR"/>
        </w:rPr>
        <w:t>του ΠΜΣ που δύναται να οδηγεί στην απονομή διαφορετικού διπλώματος.</w:t>
      </w:r>
    </w:p>
    <w:p w14:paraId="557E8908" w14:textId="77777777" w:rsidR="003C176F" w:rsidRPr="009D4C81" w:rsidRDefault="003C176F" w:rsidP="004016BC">
      <w:pPr>
        <w:jc w:val="both"/>
        <w:rPr>
          <w:i/>
        </w:rPr>
      </w:pPr>
    </w:p>
    <w:p w14:paraId="191C4E89" w14:textId="173B2175" w:rsidR="00021944" w:rsidRDefault="006C5C59" w:rsidP="006C5C59">
      <w:pPr>
        <w:pStyle w:val="a3"/>
        <w:numPr>
          <w:ilvl w:val="0"/>
          <w:numId w:val="1"/>
        </w:numPr>
        <w:ind w:left="284"/>
        <w:jc w:val="both"/>
        <w:rPr>
          <w:b/>
        </w:rPr>
      </w:pPr>
      <w:r w:rsidRPr="006C5C59">
        <w:rPr>
          <w:b/>
        </w:rPr>
        <w:t>Παράθεση αλλαγών</w:t>
      </w:r>
      <w:r w:rsidR="00940940">
        <w:rPr>
          <w:b/>
        </w:rPr>
        <w:t xml:space="preserve">/συνοδεία </w:t>
      </w:r>
      <w:proofErr w:type="spellStart"/>
      <w:r w:rsidR="00940940">
        <w:rPr>
          <w:b/>
        </w:rPr>
        <w:t>επικαιροποιημένων</w:t>
      </w:r>
      <w:proofErr w:type="spellEnd"/>
      <w:r w:rsidR="00940940">
        <w:rPr>
          <w:b/>
        </w:rPr>
        <w:t xml:space="preserve"> περιγραμμάτων μαθήματος</w:t>
      </w:r>
    </w:p>
    <w:p w14:paraId="6DFD8D59" w14:textId="70C86C2D" w:rsidR="0023722A" w:rsidRPr="009D4C81" w:rsidRDefault="009D4C81" w:rsidP="00267F5F">
      <w:pPr>
        <w:jc w:val="both"/>
        <w:rPr>
          <w:i/>
        </w:rPr>
      </w:pPr>
      <w:r w:rsidRPr="009D4C81">
        <w:rPr>
          <w:i/>
        </w:rPr>
        <w:t>Παρατίθεται το συμπέρασμα σχετικά με την παράθεση</w:t>
      </w:r>
      <w:r>
        <w:rPr>
          <w:i/>
        </w:rPr>
        <w:t xml:space="preserve"> ή μη</w:t>
      </w:r>
      <w:r w:rsidRPr="009D4C81">
        <w:rPr>
          <w:i/>
        </w:rPr>
        <w:t xml:space="preserve"> σε ξεχωριστό σημείο στην εισήγηση του Τμήματος των προτ</w:t>
      </w:r>
      <w:r w:rsidR="00940940">
        <w:rPr>
          <w:i/>
        </w:rPr>
        <w:t>εινόμενων</w:t>
      </w:r>
      <w:r w:rsidRPr="009D4C81">
        <w:rPr>
          <w:i/>
        </w:rPr>
        <w:t xml:space="preserve"> αλλαγών στο ΠΠΣ/ΠΜΣ</w:t>
      </w:r>
      <w:r w:rsidR="00B82B68" w:rsidRPr="000F50E7">
        <w:rPr>
          <w:i/>
        </w:rPr>
        <w:t xml:space="preserve"> </w:t>
      </w:r>
      <w:r w:rsidR="00B82B68">
        <w:rPr>
          <w:i/>
        </w:rPr>
        <w:t>με την αντίστοιχη τεκμηρίωση τους</w:t>
      </w:r>
      <w:r w:rsidR="00A246A2" w:rsidRPr="009D4C81">
        <w:rPr>
          <w:i/>
        </w:rPr>
        <w:t>.</w:t>
      </w:r>
      <w:r w:rsidR="00767924" w:rsidRPr="009D4C81">
        <w:rPr>
          <w:i/>
        </w:rPr>
        <w:t xml:space="preserve"> </w:t>
      </w:r>
      <w:r w:rsidR="00940940">
        <w:rPr>
          <w:i/>
        </w:rPr>
        <w:t>Παρατίθεται το συμπέρασμα από την συνοδεία ή μη της εισήγησης τροποποίησης από τα αντίστοιχα επικαιροποιημένα περιγράμματα μαθήματος.</w:t>
      </w:r>
    </w:p>
    <w:p w14:paraId="33247649" w14:textId="6871A009" w:rsidR="00DB477C" w:rsidRDefault="00DB477C" w:rsidP="00DB477C">
      <w:pPr>
        <w:pStyle w:val="a3"/>
        <w:numPr>
          <w:ilvl w:val="0"/>
          <w:numId w:val="1"/>
        </w:numPr>
        <w:ind w:left="284"/>
        <w:jc w:val="both"/>
        <w:rPr>
          <w:b/>
        </w:rPr>
      </w:pPr>
      <w:r w:rsidRPr="00DB477C">
        <w:rPr>
          <w:b/>
        </w:rPr>
        <w:t>Παρουσίαση Προγράμματος Σπουδών</w:t>
      </w:r>
    </w:p>
    <w:p w14:paraId="6A1561A4" w14:textId="0BB27836" w:rsidR="008600FA" w:rsidRPr="009D4C81" w:rsidRDefault="009D4C81" w:rsidP="005D3D38">
      <w:pPr>
        <w:jc w:val="both"/>
        <w:rPr>
          <w:i/>
        </w:rPr>
      </w:pPr>
      <w:r w:rsidRPr="009D4C81">
        <w:rPr>
          <w:i/>
        </w:rPr>
        <w:t xml:space="preserve">Παρατίθεται το συμπέρασμα σχετικά με την </w:t>
      </w:r>
      <w:r>
        <w:rPr>
          <w:i/>
        </w:rPr>
        <w:t>ύπαρξη ή μη</w:t>
      </w:r>
      <w:r>
        <w:t xml:space="preserve"> </w:t>
      </w:r>
      <w:r w:rsidRPr="009D4C81">
        <w:rPr>
          <w:i/>
        </w:rPr>
        <w:t xml:space="preserve">πίνακα </w:t>
      </w:r>
      <w:r>
        <w:rPr>
          <w:i/>
        </w:rPr>
        <w:t>στην εισήγηση του Τμήματος</w:t>
      </w:r>
      <w:r w:rsidR="00940940">
        <w:rPr>
          <w:i/>
        </w:rPr>
        <w:t xml:space="preserve"> </w:t>
      </w:r>
      <w:r w:rsidRPr="009D4C81">
        <w:rPr>
          <w:i/>
        </w:rPr>
        <w:t xml:space="preserve">με </w:t>
      </w:r>
      <w:r w:rsidR="00486927" w:rsidRPr="009D4C81">
        <w:rPr>
          <w:i/>
        </w:rPr>
        <w:t>συγκριτική παρουσίαση του παλαιού με το νέο Πρόγραμμα Σπουδών.</w:t>
      </w:r>
    </w:p>
    <w:p w14:paraId="150CBF08" w14:textId="4E34B54A" w:rsidR="003F578C" w:rsidRDefault="00267F5F" w:rsidP="00E0236D">
      <w:pPr>
        <w:shd w:val="clear" w:color="auto" w:fill="FFFFFF" w:themeFill="background1"/>
        <w:ind w:left="-76"/>
        <w:jc w:val="both"/>
        <w:rPr>
          <w:b/>
        </w:rPr>
      </w:pPr>
      <w:r>
        <w:rPr>
          <w:b/>
        </w:rPr>
        <w:t xml:space="preserve">4. </w:t>
      </w:r>
      <w:r w:rsidR="003F578C" w:rsidRPr="003F578C">
        <w:rPr>
          <w:b/>
        </w:rPr>
        <w:t>Αλλαγές στον κανονισμό Σπουδών/Μεταβατικές διατάξεις</w:t>
      </w:r>
    </w:p>
    <w:p w14:paraId="5CB7E478" w14:textId="641B68BD" w:rsidR="00176ACE" w:rsidRPr="005D3D38" w:rsidRDefault="00940940" w:rsidP="00940940">
      <w:pPr>
        <w:jc w:val="both"/>
      </w:pPr>
      <w:r w:rsidRPr="00940940">
        <w:rPr>
          <w:i/>
        </w:rPr>
        <w:t xml:space="preserve">Παρατίθεται το συμπέρασμα σχετικά με την </w:t>
      </w:r>
      <w:r>
        <w:rPr>
          <w:i/>
        </w:rPr>
        <w:t xml:space="preserve">ενσωμάτωση ή μη των αλλαγών (εφόσον χρειάζεται) στον Κανονισμό Σπουδών του Τμήματος και την ύπαρξη ή μη μεταβατικών διατάξεων για όλες τις προτεινόμενες αλλαγές. </w:t>
      </w:r>
    </w:p>
    <w:p w14:paraId="27ACEE76" w14:textId="77777777" w:rsidR="007A51F2" w:rsidRDefault="007A51F2" w:rsidP="007A51F2">
      <w:pPr>
        <w:jc w:val="both"/>
        <w:rPr>
          <w:b/>
        </w:rPr>
      </w:pPr>
      <w:r w:rsidRPr="007A51F2">
        <w:rPr>
          <w:b/>
        </w:rPr>
        <w:t>5.</w:t>
      </w:r>
      <w:r>
        <w:t xml:space="preserve">  </w:t>
      </w:r>
      <w:r w:rsidRPr="007A51F2">
        <w:rPr>
          <w:b/>
        </w:rPr>
        <w:t>Οργάνωση εκπαιδευτικού έργου</w:t>
      </w:r>
    </w:p>
    <w:p w14:paraId="0A1DB39F" w14:textId="292BD5C8" w:rsidR="008600FA" w:rsidRPr="00940940" w:rsidRDefault="00940940" w:rsidP="007A51F2">
      <w:pPr>
        <w:jc w:val="both"/>
        <w:rPr>
          <w:i/>
        </w:rPr>
      </w:pPr>
      <w:r w:rsidRPr="00940940">
        <w:rPr>
          <w:i/>
        </w:rPr>
        <w:t xml:space="preserve">Παρατίθεται το συμπέρασμα σχετικά με το αν </w:t>
      </w:r>
      <w:r w:rsidR="00176ACE" w:rsidRPr="00940940">
        <w:rPr>
          <w:i/>
        </w:rPr>
        <w:t>γίνεται αναφορά στην</w:t>
      </w:r>
      <w:r w:rsidR="005D3D38" w:rsidRPr="00940940">
        <w:rPr>
          <w:i/>
        </w:rPr>
        <w:t xml:space="preserve"> οργάνωση του εκπαιδευτικού έργου</w:t>
      </w:r>
      <w:r>
        <w:rPr>
          <w:i/>
        </w:rPr>
        <w:t xml:space="preserve"> όπου απαιτείται λόγω της φύσης της τροποποίησης</w:t>
      </w:r>
      <w:r w:rsidR="005D3D38" w:rsidRPr="00940940">
        <w:rPr>
          <w:i/>
        </w:rPr>
        <w:t>.</w:t>
      </w:r>
    </w:p>
    <w:p w14:paraId="122F78E6" w14:textId="3F4242D7" w:rsidR="003E4FA2" w:rsidRPr="006D3313" w:rsidRDefault="00290C74" w:rsidP="00940940">
      <w:pPr>
        <w:jc w:val="both"/>
      </w:pPr>
      <w:r w:rsidRPr="006D3313">
        <w:rPr>
          <w:b/>
        </w:rPr>
        <w:t>Εισήγηση</w:t>
      </w:r>
      <w:r w:rsidRPr="006D3313">
        <w:t xml:space="preserve">: </w:t>
      </w:r>
    </w:p>
    <w:p w14:paraId="42C92215" w14:textId="43FB217F" w:rsidR="004016BC" w:rsidRPr="004016BC" w:rsidRDefault="004016BC" w:rsidP="00FE6AB3">
      <w:pPr>
        <w:jc w:val="both"/>
        <w:rPr>
          <w:b/>
        </w:rPr>
      </w:pPr>
      <w:r w:rsidRPr="004016BC">
        <w:rPr>
          <w:b/>
        </w:rPr>
        <w:t xml:space="preserve">Το Τμήμα </w:t>
      </w:r>
      <w:r w:rsidRPr="004016BC">
        <w:rPr>
          <w:b/>
          <w:highlight w:val="yellow"/>
        </w:rPr>
        <w:t>ΧΧΧΧ</w:t>
      </w:r>
      <w:r w:rsidRPr="004016BC">
        <w:rPr>
          <w:b/>
        </w:rPr>
        <w:t xml:space="preserve"> θα πρέπει να προβεί στις απαιτούμενες ενέργειες προκειμένου να συμμορφωθεί με τα ευρήματα που προκύπτουν βάσει του ελέγχου πληρότητας του </w:t>
      </w:r>
      <w:r w:rsidRPr="004016BC">
        <w:rPr>
          <w:b/>
        </w:rPr>
        <w:lastRenderedPageBreak/>
        <w:t>φακέλου τροποποίησης του Προγράμματος Σπουδών και να επανέλθει με επικαιροποιημένη πρόταση προς έγκριση.</w:t>
      </w:r>
    </w:p>
    <w:p w14:paraId="4025DEAE" w14:textId="2F0B0511" w:rsidR="004016BC" w:rsidRPr="004016BC" w:rsidRDefault="004016BC" w:rsidP="00FE6AB3">
      <w:pPr>
        <w:jc w:val="both"/>
        <w:rPr>
          <w:b/>
        </w:rPr>
      </w:pPr>
      <w:r>
        <w:rPr>
          <w:b/>
        </w:rPr>
        <w:t>ή</w:t>
      </w:r>
    </w:p>
    <w:p w14:paraId="0396A34A" w14:textId="0587B8CC" w:rsidR="00B80D47" w:rsidRPr="006D3313" w:rsidRDefault="00FE6AB3" w:rsidP="00FE6AB3">
      <w:pPr>
        <w:jc w:val="both"/>
        <w:rPr>
          <w:b/>
        </w:rPr>
      </w:pPr>
      <w:r w:rsidRPr="006D3313">
        <w:rPr>
          <w:b/>
        </w:rPr>
        <w:t xml:space="preserve">Προτείνεται η έγκριση </w:t>
      </w:r>
      <w:r w:rsidR="00940940">
        <w:rPr>
          <w:b/>
        </w:rPr>
        <w:t>του αιτήματος τροποποίησης του</w:t>
      </w:r>
      <w:r w:rsidRPr="006D3313">
        <w:rPr>
          <w:b/>
        </w:rPr>
        <w:t xml:space="preserve"> ΠΠΣ</w:t>
      </w:r>
      <w:r w:rsidR="00940940">
        <w:rPr>
          <w:b/>
        </w:rPr>
        <w:t>/ΠΜΣ</w:t>
      </w:r>
      <w:r w:rsidRPr="006D3313">
        <w:rPr>
          <w:b/>
        </w:rPr>
        <w:t xml:space="preserve"> του </w:t>
      </w:r>
      <w:r w:rsidR="009C2AC6" w:rsidRPr="006D3313">
        <w:rPr>
          <w:b/>
        </w:rPr>
        <w:t xml:space="preserve">Τμήματος </w:t>
      </w:r>
      <w:r w:rsidR="00940940">
        <w:rPr>
          <w:b/>
        </w:rPr>
        <w:t>ΧΧΧΧΧΧ</w:t>
      </w:r>
      <w:r w:rsidRPr="006D3313">
        <w:rPr>
          <w:b/>
        </w:rPr>
        <w:t xml:space="preserve"> από τη Σύγκλητο </w:t>
      </w:r>
      <w:r w:rsidRPr="00FE49C9">
        <w:rPr>
          <w:b/>
          <w:highlight w:val="yellow"/>
        </w:rPr>
        <w:t>λαμβάνοντας υπόψη τ</w:t>
      </w:r>
      <w:r w:rsidR="00AA7B2F" w:rsidRPr="00FE49C9">
        <w:rPr>
          <w:b/>
          <w:highlight w:val="yellow"/>
        </w:rPr>
        <w:t>α</w:t>
      </w:r>
      <w:r w:rsidRPr="00FE49C9">
        <w:rPr>
          <w:b/>
          <w:highlight w:val="yellow"/>
        </w:rPr>
        <w:t xml:space="preserve"> ακόλουθ</w:t>
      </w:r>
      <w:r w:rsidR="00AA7B2F" w:rsidRPr="00FE49C9">
        <w:rPr>
          <w:b/>
          <w:highlight w:val="yellow"/>
        </w:rPr>
        <w:t>α</w:t>
      </w:r>
      <w:r w:rsidRPr="00FE49C9">
        <w:rPr>
          <w:b/>
          <w:highlight w:val="yellow"/>
        </w:rPr>
        <w:t>:</w:t>
      </w:r>
    </w:p>
    <w:p w14:paraId="4798C698" w14:textId="75AAF948" w:rsidR="00AA7B2F" w:rsidRPr="00FE49C9" w:rsidRDefault="00AA7B2F" w:rsidP="00FE6AB3">
      <w:pPr>
        <w:jc w:val="both"/>
        <w:rPr>
          <w:highlight w:val="yellow"/>
          <w:lang w:val="en-US"/>
        </w:rPr>
      </w:pPr>
      <w:r w:rsidRPr="00FE49C9">
        <w:rPr>
          <w:highlight w:val="yellow"/>
        </w:rPr>
        <w:t xml:space="preserve">Α) </w:t>
      </w:r>
      <w:r w:rsidR="00FE49C9" w:rsidRPr="00FE49C9">
        <w:rPr>
          <w:highlight w:val="yellow"/>
          <w:lang w:val="en-US"/>
        </w:rPr>
        <w:t>.</w:t>
      </w:r>
    </w:p>
    <w:p w14:paraId="7C8BAEF7" w14:textId="5F8B35A2" w:rsidR="00FE6AB3" w:rsidRPr="00FE49C9" w:rsidRDefault="00AA7B2F" w:rsidP="00FE6AB3">
      <w:pPr>
        <w:jc w:val="both"/>
        <w:rPr>
          <w:highlight w:val="yellow"/>
          <w:lang w:val="en-US"/>
        </w:rPr>
      </w:pPr>
      <w:r w:rsidRPr="00FE49C9">
        <w:rPr>
          <w:highlight w:val="yellow"/>
        </w:rPr>
        <w:t>Β</w:t>
      </w:r>
      <w:r w:rsidR="00B80D47" w:rsidRPr="00FE49C9">
        <w:rPr>
          <w:highlight w:val="yellow"/>
        </w:rPr>
        <w:t xml:space="preserve">) </w:t>
      </w:r>
      <w:r w:rsidR="00FE49C9" w:rsidRPr="00FE49C9">
        <w:rPr>
          <w:highlight w:val="yellow"/>
          <w:lang w:val="en-US"/>
        </w:rPr>
        <w:t>.</w:t>
      </w:r>
    </w:p>
    <w:p w14:paraId="6C0AFCA8" w14:textId="5F93E370" w:rsidR="00FE6AB3" w:rsidRPr="004544DA" w:rsidRDefault="00AA7B2F" w:rsidP="007A51F2">
      <w:pPr>
        <w:jc w:val="both"/>
      </w:pPr>
      <w:r w:rsidRPr="00FE49C9">
        <w:rPr>
          <w:highlight w:val="yellow"/>
        </w:rPr>
        <w:t>Γ) .</w:t>
      </w:r>
      <w:bookmarkStart w:id="0" w:name="_GoBack"/>
      <w:bookmarkEnd w:id="0"/>
    </w:p>
    <w:sectPr w:rsidR="00FE6AB3" w:rsidRPr="004544DA" w:rsidSect="00D96362">
      <w:headerReference w:type="default" r:id="rId11"/>
      <w:footerReference w:type="default" r:id="rId12"/>
      <w:pgSz w:w="11906" w:h="16838"/>
      <w:pgMar w:top="2110" w:right="1800" w:bottom="184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330FE" w14:textId="77777777" w:rsidR="005D6E4E" w:rsidRDefault="005D6E4E" w:rsidP="00D96362">
      <w:pPr>
        <w:spacing w:after="0" w:line="240" w:lineRule="auto"/>
      </w:pPr>
      <w:r>
        <w:separator/>
      </w:r>
    </w:p>
  </w:endnote>
  <w:endnote w:type="continuationSeparator" w:id="0">
    <w:p w14:paraId="23698A70" w14:textId="77777777" w:rsidR="005D6E4E" w:rsidRDefault="005D6E4E" w:rsidP="00D9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75" w:type="pct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940"/>
      <w:gridCol w:w="4155"/>
    </w:tblGrid>
    <w:tr w:rsidR="00061928" w:rsidRPr="00835BDE" w14:paraId="26AB7C27" w14:textId="77777777" w:rsidTr="00F65115">
      <w:trPr>
        <w:trHeight w:val="127"/>
        <w:jc w:val="center"/>
      </w:trPr>
      <w:tc>
        <w:tcPr>
          <w:tcW w:w="2716" w:type="pct"/>
          <w:shd w:val="clear" w:color="auto" w:fill="auto"/>
        </w:tcPr>
        <w:p w14:paraId="18DE3351" w14:textId="78518D5B" w:rsidR="00061928" w:rsidRPr="00835BDE" w:rsidRDefault="00061928" w:rsidP="00061928">
          <w:pPr>
            <w:tabs>
              <w:tab w:val="center" w:pos="4320"/>
            </w:tabs>
            <w:spacing w:line="240" w:lineRule="auto"/>
            <w:rPr>
              <w:rFonts w:ascii="Calibri" w:eastAsia="Calibri" w:hAnsi="Calibri" w:cs="Calibri"/>
              <w:b/>
              <w:sz w:val="18"/>
              <w:szCs w:val="18"/>
            </w:rPr>
          </w:pPr>
          <w:r w:rsidRPr="005046F0">
            <w:rPr>
              <w:rFonts w:ascii="Calibri" w:eastAsia="Calibri" w:hAnsi="Calibri" w:cs="Calibri"/>
              <w:b/>
              <w:sz w:val="18"/>
              <w:szCs w:val="18"/>
            </w:rPr>
            <w:t>Ε.8.</w:t>
          </w:r>
          <w:r w:rsidR="00312B89">
            <w:rPr>
              <w:rFonts w:ascii="Calibri" w:eastAsia="Calibri" w:hAnsi="Calibri" w:cs="Calibri"/>
              <w:b/>
              <w:sz w:val="18"/>
              <w:szCs w:val="18"/>
            </w:rPr>
            <w:t>2</w:t>
          </w:r>
          <w:r w:rsidRPr="005046F0">
            <w:rPr>
              <w:rFonts w:ascii="Calibri" w:eastAsia="Calibri" w:hAnsi="Calibri" w:cs="Calibri"/>
              <w:b/>
              <w:sz w:val="18"/>
              <w:szCs w:val="18"/>
            </w:rPr>
            <w:t>-0</w:t>
          </w:r>
          <w:r w:rsidR="00312B89">
            <w:rPr>
              <w:rFonts w:ascii="Calibri" w:eastAsia="Calibri" w:hAnsi="Calibri" w:cs="Calibri"/>
              <w:b/>
              <w:sz w:val="18"/>
              <w:szCs w:val="18"/>
            </w:rPr>
            <w:t>3</w:t>
          </w:r>
          <w:r w:rsidRPr="005046F0">
            <w:rPr>
              <w:rFonts w:ascii="Calibri" w:eastAsia="Calibri" w:hAnsi="Calibri" w:cs="Calibri"/>
              <w:b/>
              <w:sz w:val="18"/>
              <w:szCs w:val="18"/>
            </w:rPr>
            <w:t>/</w:t>
          </w:r>
          <w:r w:rsidR="005C5067">
            <w:rPr>
              <w:rFonts w:ascii="Calibri" w:eastAsia="Calibri" w:hAnsi="Calibri" w:cs="Calibri"/>
              <w:b/>
              <w:sz w:val="18"/>
              <w:szCs w:val="18"/>
              <w:lang w:val="en-US"/>
            </w:rPr>
            <w:t>2</w:t>
          </w:r>
          <w:r w:rsidRPr="005046F0">
            <w:rPr>
              <w:rFonts w:ascii="Calibri" w:eastAsia="Calibri" w:hAnsi="Calibri" w:cs="Calibri"/>
              <w:b/>
              <w:sz w:val="18"/>
              <w:szCs w:val="18"/>
            </w:rPr>
            <w:t>/1</w:t>
          </w:r>
          <w:r w:rsidR="005C5067">
            <w:rPr>
              <w:rFonts w:ascii="Calibri" w:eastAsia="Calibri" w:hAnsi="Calibri" w:cs="Calibri"/>
              <w:b/>
              <w:sz w:val="18"/>
              <w:szCs w:val="18"/>
              <w:lang w:val="en-US"/>
            </w:rPr>
            <w:t>8</w:t>
          </w:r>
          <w:r w:rsidRPr="005046F0">
            <w:rPr>
              <w:rFonts w:ascii="Calibri" w:eastAsia="Calibri" w:hAnsi="Calibri" w:cs="Calibri"/>
              <w:b/>
              <w:sz w:val="18"/>
              <w:szCs w:val="18"/>
            </w:rPr>
            <w:t>.</w:t>
          </w:r>
          <w:r w:rsidR="005C5067">
            <w:rPr>
              <w:rFonts w:ascii="Calibri" w:eastAsia="Calibri" w:hAnsi="Calibri" w:cs="Calibri"/>
              <w:b/>
              <w:sz w:val="18"/>
              <w:szCs w:val="18"/>
              <w:lang w:val="en-US"/>
            </w:rPr>
            <w:t>12</w:t>
          </w:r>
          <w:r w:rsidRPr="005046F0">
            <w:rPr>
              <w:rFonts w:ascii="Calibri" w:eastAsia="Calibri" w:hAnsi="Calibri" w:cs="Calibri"/>
              <w:b/>
              <w:sz w:val="18"/>
              <w:szCs w:val="18"/>
            </w:rPr>
            <w:t>.2024</w:t>
          </w:r>
        </w:p>
        <w:p w14:paraId="1F6359DC" w14:textId="77777777" w:rsidR="00061928" w:rsidRPr="00835BDE" w:rsidRDefault="00061928" w:rsidP="00061928">
          <w:pPr>
            <w:tabs>
              <w:tab w:val="center" w:pos="4320"/>
              <w:tab w:val="right" w:pos="8640"/>
            </w:tabs>
            <w:spacing w:line="240" w:lineRule="auto"/>
            <w:rPr>
              <w:rFonts w:ascii="Calibri" w:eastAsia="Calibri" w:hAnsi="Calibri" w:cs="Calibri"/>
              <w:b/>
              <w:sz w:val="18"/>
              <w:szCs w:val="18"/>
            </w:rPr>
          </w:pP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t xml:space="preserve"> </w:t>
          </w:r>
        </w:p>
      </w:tc>
      <w:tc>
        <w:tcPr>
          <w:tcW w:w="2284" w:type="pct"/>
          <w:shd w:val="clear" w:color="auto" w:fill="auto"/>
        </w:tcPr>
        <w:p w14:paraId="417AFF93" w14:textId="77777777" w:rsidR="00061928" w:rsidRPr="00835BDE" w:rsidRDefault="00061928" w:rsidP="00061928">
          <w:pPr>
            <w:tabs>
              <w:tab w:val="center" w:pos="4320"/>
              <w:tab w:val="right" w:pos="8640"/>
            </w:tabs>
            <w:spacing w:line="240" w:lineRule="auto"/>
            <w:jc w:val="right"/>
            <w:rPr>
              <w:rFonts w:ascii="Calibri" w:eastAsia="Calibri" w:hAnsi="Calibri" w:cs="Calibri"/>
              <w:b/>
              <w:sz w:val="18"/>
              <w:szCs w:val="18"/>
            </w:rPr>
          </w:pP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t xml:space="preserve"> Σελίδα </w: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begin"/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instrText xml:space="preserve"> PAGE </w:instrTex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separate"/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t>1</w: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end"/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t>/</w: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begin"/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instrText xml:space="preserve"> NUMPAGES </w:instrTex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separate"/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t>18</w:t>
          </w:r>
          <w:r w:rsidRPr="00835BDE">
            <w:rPr>
              <w:rFonts w:ascii="Calibri" w:eastAsia="Calibri" w:hAnsi="Calibri" w:cs="Calibri"/>
              <w:b/>
              <w:sz w:val="18"/>
              <w:szCs w:val="18"/>
            </w:rPr>
            <w:fldChar w:fldCharType="end"/>
          </w:r>
        </w:p>
      </w:tc>
    </w:tr>
  </w:tbl>
  <w:p w14:paraId="1F84BCF1" w14:textId="0A04AB1D" w:rsidR="000F50E7" w:rsidRDefault="000F50E7" w:rsidP="000619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7A313" w14:textId="77777777" w:rsidR="005D6E4E" w:rsidRDefault="005D6E4E" w:rsidP="00D96362">
      <w:pPr>
        <w:spacing w:after="0" w:line="240" w:lineRule="auto"/>
      </w:pPr>
      <w:r>
        <w:separator/>
      </w:r>
    </w:p>
  </w:footnote>
  <w:footnote w:type="continuationSeparator" w:id="0">
    <w:p w14:paraId="2DF42281" w14:textId="77777777" w:rsidR="005D6E4E" w:rsidRDefault="005D6E4E" w:rsidP="00D9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6F87D" w14:textId="05C4988F" w:rsidR="00D96362" w:rsidRDefault="00061928">
    <w:pPr>
      <w:pStyle w:val="a8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21D6C74" wp14:editId="2E0A77A5">
          <wp:simplePos x="0" y="0"/>
          <wp:positionH relativeFrom="margin">
            <wp:posOffset>2803525</wp:posOffset>
          </wp:positionH>
          <wp:positionV relativeFrom="paragraph">
            <wp:posOffset>46990</wp:posOffset>
          </wp:positionV>
          <wp:extent cx="3086100" cy="46228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362" w:rsidRPr="00896AF3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05CD74CA" wp14:editId="22EB09FB">
          <wp:simplePos x="0" y="0"/>
          <wp:positionH relativeFrom="margin">
            <wp:posOffset>327025</wp:posOffset>
          </wp:positionH>
          <wp:positionV relativeFrom="paragraph">
            <wp:posOffset>26670</wp:posOffset>
          </wp:positionV>
          <wp:extent cx="2200275" cy="502285"/>
          <wp:effectExtent l="0" t="0" r="0" b="0"/>
          <wp:wrapSquare wrapText="bothSides"/>
          <wp:docPr id="30" name="0 - Εικόνα" descr="MODIP DUTH_Logo - FinalSent full_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IP DUTH_Logo - FinalSent full_b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362" w:rsidRPr="00E40B17">
      <w:rPr>
        <w:noProof/>
      </w:rPr>
      <w:drawing>
        <wp:anchor distT="0" distB="0" distL="114300" distR="114300" simplePos="0" relativeHeight="251659264" behindDoc="0" locked="0" layoutInCell="1" allowOverlap="1" wp14:anchorId="44F25FB6" wp14:editId="44A73C83">
          <wp:simplePos x="0" y="0"/>
          <wp:positionH relativeFrom="column">
            <wp:posOffset>-789965</wp:posOffset>
          </wp:positionH>
          <wp:positionV relativeFrom="paragraph">
            <wp:posOffset>-183515</wp:posOffset>
          </wp:positionV>
          <wp:extent cx="843280" cy="843280"/>
          <wp:effectExtent l="0" t="0" r="0" b="0"/>
          <wp:wrapSquare wrapText="bothSides"/>
          <wp:docPr id="4" name="Εικόνα 4" descr="Εικόνα που περιέχει κείμενο, σκίτσο/σχέδιο, εικονογράφηση, τέχνη με γραμμέ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230700" name="Εικόνα 1" descr="Εικόνα που περιέχει κείμενο, σκίτσο/σχέδιο, εικονογράφηση, τέχνη με γραμμέ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26CC"/>
    <w:multiLevelType w:val="hybridMultilevel"/>
    <w:tmpl w:val="6F4C0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55E20"/>
    <w:multiLevelType w:val="hybridMultilevel"/>
    <w:tmpl w:val="3530E5AE"/>
    <w:lvl w:ilvl="0" w:tplc="2B8850C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04" w:hanging="360"/>
      </w:pPr>
    </w:lvl>
    <w:lvl w:ilvl="2" w:tplc="0408001B" w:tentative="1">
      <w:start w:val="1"/>
      <w:numFmt w:val="lowerRoman"/>
      <w:lvlText w:val="%3."/>
      <w:lvlJc w:val="right"/>
      <w:pPr>
        <w:ind w:left="1724" w:hanging="180"/>
      </w:pPr>
    </w:lvl>
    <w:lvl w:ilvl="3" w:tplc="0408000F" w:tentative="1">
      <w:start w:val="1"/>
      <w:numFmt w:val="decimal"/>
      <w:lvlText w:val="%4."/>
      <w:lvlJc w:val="left"/>
      <w:pPr>
        <w:ind w:left="2444" w:hanging="360"/>
      </w:pPr>
    </w:lvl>
    <w:lvl w:ilvl="4" w:tplc="04080019" w:tentative="1">
      <w:start w:val="1"/>
      <w:numFmt w:val="lowerLetter"/>
      <w:lvlText w:val="%5."/>
      <w:lvlJc w:val="left"/>
      <w:pPr>
        <w:ind w:left="3164" w:hanging="360"/>
      </w:pPr>
    </w:lvl>
    <w:lvl w:ilvl="5" w:tplc="0408001B" w:tentative="1">
      <w:start w:val="1"/>
      <w:numFmt w:val="lowerRoman"/>
      <w:lvlText w:val="%6."/>
      <w:lvlJc w:val="right"/>
      <w:pPr>
        <w:ind w:left="3884" w:hanging="180"/>
      </w:pPr>
    </w:lvl>
    <w:lvl w:ilvl="6" w:tplc="0408000F" w:tentative="1">
      <w:start w:val="1"/>
      <w:numFmt w:val="decimal"/>
      <w:lvlText w:val="%7."/>
      <w:lvlJc w:val="left"/>
      <w:pPr>
        <w:ind w:left="4604" w:hanging="360"/>
      </w:pPr>
    </w:lvl>
    <w:lvl w:ilvl="7" w:tplc="04080019" w:tentative="1">
      <w:start w:val="1"/>
      <w:numFmt w:val="lowerLetter"/>
      <w:lvlText w:val="%8."/>
      <w:lvlJc w:val="left"/>
      <w:pPr>
        <w:ind w:left="5324" w:hanging="360"/>
      </w:pPr>
    </w:lvl>
    <w:lvl w:ilvl="8" w:tplc="0408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FC"/>
    <w:rsid w:val="00001299"/>
    <w:rsid w:val="00001E84"/>
    <w:rsid w:val="00003F2C"/>
    <w:rsid w:val="00017C10"/>
    <w:rsid w:val="00021944"/>
    <w:rsid w:val="0004150F"/>
    <w:rsid w:val="00042F64"/>
    <w:rsid w:val="00044FE7"/>
    <w:rsid w:val="00061928"/>
    <w:rsid w:val="00077FED"/>
    <w:rsid w:val="00086CB9"/>
    <w:rsid w:val="000B0FCE"/>
    <w:rsid w:val="000C211F"/>
    <w:rsid w:val="000C6D3B"/>
    <w:rsid w:val="000D0E8B"/>
    <w:rsid w:val="000F50E7"/>
    <w:rsid w:val="00105E26"/>
    <w:rsid w:val="00130119"/>
    <w:rsid w:val="0016162B"/>
    <w:rsid w:val="0016277A"/>
    <w:rsid w:val="00176ACE"/>
    <w:rsid w:val="00184817"/>
    <w:rsid w:val="00193D63"/>
    <w:rsid w:val="001A0C56"/>
    <w:rsid w:val="0023722A"/>
    <w:rsid w:val="00267F5F"/>
    <w:rsid w:val="00290C74"/>
    <w:rsid w:val="002A24A7"/>
    <w:rsid w:val="002A3751"/>
    <w:rsid w:val="002B61FA"/>
    <w:rsid w:val="002E67D6"/>
    <w:rsid w:val="00312B89"/>
    <w:rsid w:val="00317096"/>
    <w:rsid w:val="003447E9"/>
    <w:rsid w:val="00366A02"/>
    <w:rsid w:val="00377515"/>
    <w:rsid w:val="003832D3"/>
    <w:rsid w:val="003A082D"/>
    <w:rsid w:val="003A7D12"/>
    <w:rsid w:val="003B3797"/>
    <w:rsid w:val="003C176F"/>
    <w:rsid w:val="003D1F75"/>
    <w:rsid w:val="003E4FA2"/>
    <w:rsid w:val="003F578C"/>
    <w:rsid w:val="004016BC"/>
    <w:rsid w:val="00413BF9"/>
    <w:rsid w:val="00433255"/>
    <w:rsid w:val="0043538D"/>
    <w:rsid w:val="004544DA"/>
    <w:rsid w:val="00482C26"/>
    <w:rsid w:val="00484966"/>
    <w:rsid w:val="00486927"/>
    <w:rsid w:val="004C35E2"/>
    <w:rsid w:val="004D14F8"/>
    <w:rsid w:val="004E67CE"/>
    <w:rsid w:val="004F59CA"/>
    <w:rsid w:val="005672E5"/>
    <w:rsid w:val="0058219F"/>
    <w:rsid w:val="005A2177"/>
    <w:rsid w:val="005B420F"/>
    <w:rsid w:val="005C5067"/>
    <w:rsid w:val="005D3D38"/>
    <w:rsid w:val="005D6E4E"/>
    <w:rsid w:val="005E77EE"/>
    <w:rsid w:val="005F4FC6"/>
    <w:rsid w:val="0060510F"/>
    <w:rsid w:val="006179A4"/>
    <w:rsid w:val="00617D01"/>
    <w:rsid w:val="00620529"/>
    <w:rsid w:val="00621CD2"/>
    <w:rsid w:val="006B09BC"/>
    <w:rsid w:val="006B7B98"/>
    <w:rsid w:val="006C5C59"/>
    <w:rsid w:val="006D2496"/>
    <w:rsid w:val="006D3313"/>
    <w:rsid w:val="006D678F"/>
    <w:rsid w:val="006D7930"/>
    <w:rsid w:val="006F2A08"/>
    <w:rsid w:val="00733D24"/>
    <w:rsid w:val="00746F16"/>
    <w:rsid w:val="0075623A"/>
    <w:rsid w:val="00767924"/>
    <w:rsid w:val="007822B1"/>
    <w:rsid w:val="00784FDA"/>
    <w:rsid w:val="007A1D6F"/>
    <w:rsid w:val="007A51F2"/>
    <w:rsid w:val="008256B2"/>
    <w:rsid w:val="008600FA"/>
    <w:rsid w:val="009109D8"/>
    <w:rsid w:val="00940940"/>
    <w:rsid w:val="00944754"/>
    <w:rsid w:val="0097048A"/>
    <w:rsid w:val="00994983"/>
    <w:rsid w:val="00997FB9"/>
    <w:rsid w:val="009C2AC6"/>
    <w:rsid w:val="009D4C81"/>
    <w:rsid w:val="009F7C6E"/>
    <w:rsid w:val="00A12D61"/>
    <w:rsid w:val="00A15F78"/>
    <w:rsid w:val="00A246A2"/>
    <w:rsid w:val="00A3704B"/>
    <w:rsid w:val="00A444D8"/>
    <w:rsid w:val="00A53D1C"/>
    <w:rsid w:val="00A57A86"/>
    <w:rsid w:val="00A861FD"/>
    <w:rsid w:val="00A968A0"/>
    <w:rsid w:val="00AA4CBE"/>
    <w:rsid w:val="00AA7B2F"/>
    <w:rsid w:val="00AD6E88"/>
    <w:rsid w:val="00AE291D"/>
    <w:rsid w:val="00AE485F"/>
    <w:rsid w:val="00AF7396"/>
    <w:rsid w:val="00B028EB"/>
    <w:rsid w:val="00B06233"/>
    <w:rsid w:val="00B239E2"/>
    <w:rsid w:val="00B27428"/>
    <w:rsid w:val="00B35142"/>
    <w:rsid w:val="00B72D2A"/>
    <w:rsid w:val="00B74CA6"/>
    <w:rsid w:val="00B80D47"/>
    <w:rsid w:val="00B82B68"/>
    <w:rsid w:val="00B91C7C"/>
    <w:rsid w:val="00BC2BA1"/>
    <w:rsid w:val="00BD33DB"/>
    <w:rsid w:val="00BE21B2"/>
    <w:rsid w:val="00BF7DF1"/>
    <w:rsid w:val="00C06A0A"/>
    <w:rsid w:val="00C132A2"/>
    <w:rsid w:val="00C333FC"/>
    <w:rsid w:val="00C52BCE"/>
    <w:rsid w:val="00C74A75"/>
    <w:rsid w:val="00C81717"/>
    <w:rsid w:val="00C959E9"/>
    <w:rsid w:val="00CA7392"/>
    <w:rsid w:val="00CC75FC"/>
    <w:rsid w:val="00D11E72"/>
    <w:rsid w:val="00D2792D"/>
    <w:rsid w:val="00D47BE2"/>
    <w:rsid w:val="00D6270A"/>
    <w:rsid w:val="00D96362"/>
    <w:rsid w:val="00DB477C"/>
    <w:rsid w:val="00DB6971"/>
    <w:rsid w:val="00DB76C7"/>
    <w:rsid w:val="00DC156B"/>
    <w:rsid w:val="00E0236D"/>
    <w:rsid w:val="00E14AD3"/>
    <w:rsid w:val="00E33BA0"/>
    <w:rsid w:val="00E72B8F"/>
    <w:rsid w:val="00E86051"/>
    <w:rsid w:val="00EA3304"/>
    <w:rsid w:val="00EA7135"/>
    <w:rsid w:val="00EE473E"/>
    <w:rsid w:val="00F11609"/>
    <w:rsid w:val="00F134A6"/>
    <w:rsid w:val="00F2276A"/>
    <w:rsid w:val="00F6717D"/>
    <w:rsid w:val="00F71483"/>
    <w:rsid w:val="00F87734"/>
    <w:rsid w:val="00FC2824"/>
    <w:rsid w:val="00FE49C9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A94BDF"/>
  <w15:docId w15:val="{CDBBBDF7-775F-42B6-97BA-9A7B7094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8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21944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2194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021944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21944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021944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21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2194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D96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D96362"/>
  </w:style>
  <w:style w:type="paragraph" w:styleId="a9">
    <w:name w:val="footer"/>
    <w:basedOn w:val="a"/>
    <w:link w:val="Char3"/>
    <w:uiPriority w:val="99"/>
    <w:unhideWhenUsed/>
    <w:rsid w:val="00D96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D96362"/>
  </w:style>
  <w:style w:type="character" w:customStyle="1" w:styleId="aa">
    <w:name w:val="Σώμα κειμένου_"/>
    <w:basedOn w:val="a0"/>
    <w:link w:val="14"/>
    <w:rsid w:val="003C176F"/>
    <w:rPr>
      <w:spacing w:val="-10"/>
      <w:sz w:val="23"/>
      <w:szCs w:val="23"/>
      <w:shd w:val="clear" w:color="auto" w:fill="FFFFFF"/>
    </w:rPr>
  </w:style>
  <w:style w:type="paragraph" w:customStyle="1" w:styleId="14">
    <w:name w:val="Σώμα κειμένου14"/>
    <w:basedOn w:val="a"/>
    <w:link w:val="aa"/>
    <w:rsid w:val="003C176F"/>
    <w:pPr>
      <w:widowControl w:val="0"/>
      <w:shd w:val="clear" w:color="auto" w:fill="FFFFFF"/>
      <w:spacing w:before="360" w:after="180" w:line="293" w:lineRule="exact"/>
      <w:ind w:hanging="1280"/>
      <w:jc w:val="both"/>
    </w:pPr>
    <w:rPr>
      <w:spacing w:val="-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b27c7e-e16b-4d6d-ac7d-8aa23b53c1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F893126D56749B51AE90B19A1971C" ma:contentTypeVersion="16" ma:contentTypeDescription="Create a new document." ma:contentTypeScope="" ma:versionID="21b5e4d0c32f831f472d213279ec3f57">
  <xsd:schema xmlns:xsd="http://www.w3.org/2001/XMLSchema" xmlns:xs="http://www.w3.org/2001/XMLSchema" xmlns:p="http://schemas.microsoft.com/office/2006/metadata/properties" xmlns:ns3="270f4423-f1d2-4025-940c-7881f9cd3c89" xmlns:ns4="52b27c7e-e16b-4d6d-ac7d-8aa23b53c1a7" targetNamespace="http://schemas.microsoft.com/office/2006/metadata/properties" ma:root="true" ma:fieldsID="f6bc1c439a588502b5ab5e3001100a6b" ns3:_="" ns4:_="">
    <xsd:import namespace="270f4423-f1d2-4025-940c-7881f9cd3c89"/>
    <xsd:import namespace="52b27c7e-e16b-4d6d-ac7d-8aa23b53c1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4423-f1d2-4025-940c-7881f9cd3c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27c7e-e16b-4d6d-ac7d-8aa23b53c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3E3A-56BF-428D-984C-353C7DCF3F9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52b27c7e-e16b-4d6d-ac7d-8aa23b53c1a7"/>
    <ds:schemaRef ds:uri="http://www.w3.org/XML/1998/namespace"/>
    <ds:schemaRef ds:uri="http://purl.org/dc/elements/1.1/"/>
    <ds:schemaRef ds:uri="http://schemas.microsoft.com/office/infopath/2007/PartnerControls"/>
    <ds:schemaRef ds:uri="270f4423-f1d2-4025-940c-7881f9cd3c89"/>
  </ds:schemaRefs>
</ds:datastoreItem>
</file>

<file path=customXml/itemProps2.xml><?xml version="1.0" encoding="utf-8"?>
<ds:datastoreItem xmlns:ds="http://schemas.openxmlformats.org/officeDocument/2006/customXml" ds:itemID="{221D2CE1-6CC5-4B9A-A9E5-CA2A877FD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754BF-8444-4D60-974E-FC969B49D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4423-f1d2-4025-940c-7881f9cd3c89"/>
    <ds:schemaRef ds:uri="52b27c7e-e16b-4d6d-ac7d-8aa23b53c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60B98-3678-4259-B930-F8259DF6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Περσεφόνη Κουτσογιάννη</dc:creator>
  <cp:keywords/>
  <dc:description/>
  <cp:lastModifiedBy>Στέλλα Γκαβάκη</cp:lastModifiedBy>
  <cp:revision>3</cp:revision>
  <cp:lastPrinted>2024-09-03T10:52:00Z</cp:lastPrinted>
  <dcterms:created xsi:type="dcterms:W3CDTF">2024-12-18T12:05:00Z</dcterms:created>
  <dcterms:modified xsi:type="dcterms:W3CDTF">2024-12-18T12:06:00Z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0x010100A4AF893126D56749B51AE90B19A1971C</vt:lpwstr>
  </property>
</Properties>
</file>